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Spain Barcelona</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professional conduct of a Laboratory Technician working within a healthcare facility in Spain Barcelona. The purpose of this review is to ensure that the technician meets the high standards expected in the field of laboratory science, adheres to local and international regulations, and contributes effectively to the team's objectives. The review process involves an assessment of technical skills, communication abilities, adherence to safety protocols, and overall professionalism.</w:t>
      </w:r>
    </w:p>
    <w:bookmarkEnd w:id="21"/>
    <w:bookmarkStart w:id="22" w:name="background-information"/>
    <w:p>
      <w:pPr>
        <w:pStyle w:val="Heading2"/>
      </w:pPr>
      <w:r>
        <w:t xml:space="preserve">2. 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 of Technician</w:t>
            </w:r>
          </w:p>
        </w:tc>
        <w:tc>
          <w:tcPr/>
          <w:p>
            <w:pPr>
              <w:pStyle w:val="Compact"/>
              <w:jc w:val="left"/>
            </w:pPr>
            <w:r>
              <w:t xml:space="preserve">[Name]</w:t>
            </w:r>
          </w:p>
        </w:tc>
      </w:tr>
      <w:tr>
        <w:tc>
          <w:tcPr/>
          <w:p>
            <w:pPr>
              <w:pStyle w:val="Compact"/>
              <w:jc w:val="left"/>
            </w:pPr>
            <w:r>
              <w:t xml:space="preserve">Department</w:t>
            </w:r>
          </w:p>
        </w:tc>
        <w:tc>
          <w:tcPr/>
          <w:p>
            <w:pPr>
              <w:pStyle w:val="Compact"/>
              <w:jc w:val="left"/>
            </w:pPr>
            <w:r>
              <w:t xml:space="preserve">Clinical Laboratory</w:t>
            </w:r>
          </w:p>
        </w:tc>
      </w:tr>
      <w:tr>
        <w:tc>
          <w:tcPr/>
          <w:p>
            <w:pPr>
              <w:pStyle w:val="Compact"/>
              <w:jc w:val="left"/>
            </w:pPr>
            <w:r>
              <w:t xml:space="preserve">Duration of Employment</w:t>
            </w:r>
          </w:p>
        </w:tc>
        <w:tc>
          <w:tcPr/>
          <w:p>
            <w:pPr>
              <w:pStyle w:val="Compact"/>
              <w:jc w:val="left"/>
            </w:pPr>
            <w:r>
              <w:t xml:space="preserve">[Duration]</w:t>
            </w:r>
          </w:p>
        </w:tc>
      </w:tr>
      <w:tr>
        <w:tc>
          <w:tcPr/>
          <w:p>
            <w:pPr>
              <w:pStyle w:val="Compact"/>
              <w:jc w:val="left"/>
            </w:pPr>
            <w:r>
              <w:t xml:space="preserve">Reviewer(s)</w:t>
            </w:r>
          </w:p>
        </w:tc>
        <w:tc>
          <w:tcPr/>
          <w:p>
            <w:pPr>
              <w:pStyle w:val="Compact"/>
              <w:jc w:val="left"/>
            </w:pPr>
            <w:r>
              <w:t xml:space="preserve">[Names of Peer Reviewers]</w:t>
            </w:r>
          </w:p>
        </w:tc>
      </w:tr>
    </w:tbl>
    <w:bookmarkEnd w:id="22"/>
    <w:bookmarkStart w:id="23" w:name="technical-competencies"/>
    <w:p>
      <w:pPr>
        <w:pStyle w:val="Heading2"/>
      </w:pPr>
      <w:r>
        <w:t xml:space="preserve">3. Technical Competencies</w:t>
      </w:r>
    </w:p>
    <w:p>
      <w:pPr>
        <w:pStyle w:val="FirstParagraph"/>
      </w:pPr>
      <w:r>
        <w:t xml:space="preserve">The Laboratory Technician demonstrated a strong command of technical skills essential for their role. They efficiently performed routine laboratory tests, including hematology, biochemistry, and microbiology analyses, ensuring accuracy and reliability in results. Their proficiency in operating laboratory equipment, such as automated analyzers and microscopes, was evident throughout the review period. Additionally, the technician showed a good understanding of quality control measures, consistently following standard operating procedures (SOPs) to maintain the integrity of test results.</w:t>
      </w:r>
    </w:p>
    <w:p>
      <w:pPr>
        <w:pStyle w:val="BodyText"/>
      </w:pPr>
      <w:r>
        <w:t xml:space="preserve">In the context of Spain Barcelona, where healthcare facilities are expected to comply with stringent regulatory standards, the technician's ability to adhere to these requirements was commendable. They actively participated in internal audits and contributed to the continuous improvement of laboratory processes.</w:t>
      </w:r>
    </w:p>
    <w:bookmarkEnd w:id="23"/>
    <w:bookmarkStart w:id="24" w:name="communication-and-teamwork"/>
    <w:p>
      <w:pPr>
        <w:pStyle w:val="Heading2"/>
      </w:pPr>
      <w:r>
        <w:t xml:space="preserve">4. Communication and Teamwork</w:t>
      </w:r>
    </w:p>
    <w:p>
      <w:pPr>
        <w:pStyle w:val="FirstParagraph"/>
      </w:pPr>
      <w:r>
        <w:t xml:space="preserve">Effective communication is crucial for a Laboratory Technician, especially in a collaborative environment like a hospital or diagnostic center in Spain Barcelona. The technician exhibited excellent interpersonal skills, maintaining clear and concise communication with colleagues, supervisors, and other healthcare professionals. They were able to explain complex laboratory findings in a manner that was easily understood by non-technical staff, facilitating better decision-making in patient care.</w:t>
      </w:r>
    </w:p>
    <w:p>
      <w:pPr>
        <w:pStyle w:val="BodyText"/>
      </w:pPr>
      <w:r>
        <w:t xml:space="preserve">The technician also demonstrated a strong sense of teamwork, willingly assisting colleagues during peak workload periods and contributing to a positive work environment. Their ability to work collaboratively with multidisciplinary teams enhanced the overall efficiency of the laboratory operations.</w:t>
      </w:r>
    </w:p>
    <w:bookmarkEnd w:id="24"/>
    <w:bookmarkStart w:id="25" w:name="adherence-to-safety-protocols"/>
    <w:p>
      <w:pPr>
        <w:pStyle w:val="Heading2"/>
      </w:pPr>
      <w:r>
        <w:t xml:space="preserve">5. Adherence to Safety Protocols</w:t>
      </w:r>
    </w:p>
    <w:p>
      <w:pPr>
        <w:pStyle w:val="FirstParagraph"/>
      </w:pPr>
      <w:r>
        <w:t xml:space="preserve">Safety is a paramount concern in any laboratory setting, and the technician consistently demonstrated a commitment to maintaining a safe working environment. They strictly followed all safety protocols, including the proper use of personal protective equipment (PPE), handling of hazardous materials, and disposal of biohazardous waste. Their proactive approach to identifying and mitigating potential risks contributed to the overall safety of the laboratory.</w:t>
      </w:r>
    </w:p>
    <w:p>
      <w:pPr>
        <w:pStyle w:val="BodyText"/>
      </w:pPr>
      <w:r>
        <w:t xml:space="preserve">In Spain Barcelona, where occupational health and safety regulations are rigorously enforced, the technician's adherence to these standards was particularly noteworthy. They actively participated in safety training sessions and shared their knowledge with new team members, fostering a culture of safety within the laboratory.</w:t>
      </w:r>
    </w:p>
    <w:bookmarkEnd w:id="25"/>
    <w:bookmarkStart w:id="26" w:name="professional-development"/>
    <w:p>
      <w:pPr>
        <w:pStyle w:val="Heading2"/>
      </w:pPr>
      <w:r>
        <w:t xml:space="preserve">6. Professional Development</w:t>
      </w:r>
    </w:p>
    <w:p>
      <w:pPr>
        <w:pStyle w:val="FirstParagraph"/>
      </w:pPr>
      <w:r>
        <w:t xml:space="preserve">The Laboratory Technician showed a keen interest in professional development, actively seeking opportunities to enhance their skills and knowledge. They attended relevant workshops, seminars, and training programs, staying updated with the latest advancements in laboratory technology and practices. This commitment to continuous learning not only benefited their own career growth but also positively impacted the quality of services provided by the laboratory.</w:t>
      </w:r>
    </w:p>
    <w:p>
      <w:pPr>
        <w:pStyle w:val="BodyText"/>
      </w:pPr>
      <w:r>
        <w:t xml:space="preserve">In the dynamic healthcare landscape of Spain Barcelona, where innovation and technological advancements are rapidly evolving, the technician's dedication to professional development was highly appreciated. They contributed to the implementation of new protocols and technologies, demonstrating adaptability and a forward-thinking approach.</w:t>
      </w:r>
    </w:p>
    <w:bookmarkEnd w:id="26"/>
    <w:bookmarkStart w:id="27" w:name="areas-for-improvement"/>
    <w:p>
      <w:pPr>
        <w:pStyle w:val="Heading2"/>
      </w:pPr>
      <w:r>
        <w:t xml:space="preserve">7. Areas for Improvement</w:t>
      </w:r>
    </w:p>
    <w:p>
      <w:pPr>
        <w:pStyle w:val="FirstParagraph"/>
      </w:pPr>
      <w:r>
        <w:t xml:space="preserve">While the Laboratory Technician performed exceptionally well in most areas, there are a few aspects that could be further improved. Firstly, enhancing their proficiency in advanced diagnostic techniques would enable them to take on more complex tasks and contribute to specialized projects. Secondly, improving their time management skills during high-pressure situations would help in maintaining efficiency without compromising accuracy. Lastly, increasing their involvement in research activities could further enrich their professional experience and contribute to the scientific community.</w:t>
      </w:r>
    </w:p>
    <w:bookmarkEnd w:id="27"/>
    <w:bookmarkStart w:id="28" w:name="conclusion"/>
    <w:p>
      <w:pPr>
        <w:pStyle w:val="Heading2"/>
      </w:pPr>
      <w:r>
        <w:t xml:space="preserve">8. Conclusion</w:t>
      </w:r>
    </w:p>
    <w:p>
      <w:pPr>
        <w:pStyle w:val="FirstParagraph"/>
      </w:pPr>
      <w:r>
        <w:t xml:space="preserve">In conclusion, the Laboratory Technician has demonstrated a high level of competence, professionalism, and dedication in their role within the healthcare facility in Spain Barcelona. Their technical skills, communication abilities, adherence to safety protocols, and commitment to professional development make them a valuable asset to the team. With continued focus on the identified areas for improvement, they have the potential to excel further in their career and contribute significantly to the advancement of laboratory science.</w:t>
      </w:r>
    </w:p>
    <w:bookmarkEnd w:id="28"/>
    <w:p>
      <w:pPr>
        <w:pStyle w:val="BodyText"/>
      </w:pPr>
      <w:r>
        <w:rPr>
          <w:bCs/>
          <w:b/>
        </w:rPr>
        <w:t xml:space="preserve">Reviewer(s) Signature(s):</w:t>
      </w:r>
    </w:p>
    <w:p>
      <w:pPr>
        <w:pStyle w:val="BodyText"/>
      </w:pPr>
      <w:r>
        <w:t xml:space="preserve">__________________________</w:t>
      </w:r>
    </w:p>
    <w:p>
      <w:pPr>
        <w:pStyle w:val="BodyText"/>
      </w:pPr>
      <w:r>
        <w:rPr>
          <w:bCs/>
          <w:b/>
        </w:rPr>
        <w:t xml:space="preserve">Date:</w:t>
      </w:r>
      <w:r>
        <w:t xml:space="preserve"> </w:t>
      </w:r>
      <w:r>
        <w:t xml:space="preserve">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2026-10-10T03:47:42Z</dcterms:created>
  <dcterms:modified xsi:type="dcterms:W3CDTF">2026-10-10T03:47:42Z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