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Librarian</w:t>
      </w:r>
      <w:r>
        <w:t xml:space="preserve"> </w:t>
      </w:r>
      <w:r>
        <w:t xml:space="preserve">Performance</w:t>
      </w:r>
      <w:r>
        <w:t xml:space="preserve"> </w:t>
      </w:r>
      <w:r>
        <w:t xml:space="preserve">Evaluation</w:t>
      </w:r>
    </w:p>
    <w:bookmarkStart w:id="20" w:name="peer-review-report"/>
    <w:p>
      <w:pPr>
        <w:pStyle w:val="Heading1"/>
      </w:pPr>
      <w:r>
        <w:t xml:space="preserve">Peer Review Report</w:t>
      </w:r>
    </w:p>
    <w:p>
      <w:pPr>
        <w:pStyle w:val="FirstParagraph"/>
      </w:pPr>
      <w:r>
        <w:rPr>
          <w:bCs/>
          <w:b/>
        </w:rPr>
        <w:t xml:space="preserve">Position:</w:t>
      </w:r>
      <w:r>
        <w:t xml:space="preserve"> </w:t>
      </w:r>
      <w:r>
        <w:t xml:space="preserve">Librarian</w:t>
      </w:r>
    </w:p>
    <w:p>
      <w:pPr>
        <w:pStyle w:val="BodyText"/>
      </w:pPr>
      <w:r>
        <w:rPr>
          <w:bCs/>
          <w:b/>
        </w:rPr>
        <w:t xml:space="preserve">Location:</w:t>
      </w:r>
      <w:r>
        <w:t xml:space="preserve"> </w:t>
      </w:r>
      <w:r>
        <w:t xml:space="preserve">China Guangzhou</w:t>
      </w:r>
    </w:p>
    <w:p>
      <w:pPr>
        <w:pStyle w:val="BodyText"/>
      </w:pPr>
      <w:r>
        <w:rPr>
          <w:bCs/>
          <w:b/>
        </w:rPr>
        <w:t xml:space="preserve">Date of Review:</w:t>
      </w:r>
      <w:r>
        <w:t xml:space="preserve"> </w:t>
      </w:r>
      <w:r>
        <w:t xml:space="preserve">October 15, 2023</w:t>
      </w:r>
    </w:p>
    <w:p>
      <w:pPr>
        <w:pStyle w:val="BodyText"/>
      </w:pPr>
      <w:r>
        <w:rPr>
          <w:bCs/>
          <w:b/>
        </w:rPr>
        <w:t xml:space="preserve">Reviewer:</w:t>
      </w:r>
      <w:r>
        <w:t xml:space="preserve"> </w:t>
      </w:r>
      <w:r>
        <w:t xml:space="preserve">Senior Library Staff Member</w:t>
      </w:r>
    </w:p>
    <w:bookmarkEnd w:id="20"/>
    <w:bookmarkStart w:id="21" w:name="introduction"/>
    <w:p>
      <w:pPr>
        <w:pStyle w:val="Heading2"/>
      </w:pPr>
      <w:r>
        <w:t xml:space="preserve">Introduction</w:t>
      </w:r>
    </w:p>
    <w:p>
      <w:pPr>
        <w:pStyle w:val="FirstParagraph"/>
      </w:pPr>
      <w:r>
        <w:t xml:space="preserve">This Peer Review Report is prepared to evaluate the professional performance, contributions, and overall effectiveness of the Librarian serving in the library system located in China Guangzhou. The purpose of this review is to provide constructive feedback, identify areas of excellence, and suggest opportunities for professional growth. The evaluation is based on observations, interactions, and documented performance over the past six months.</w:t>
      </w:r>
    </w:p>
    <w:bookmarkEnd w:id="21"/>
    <w:bookmarkStart w:id="25" w:name="X32a7341ae46cacacbd65a23eeb2bdba354f8f6b"/>
    <w:p>
      <w:pPr>
        <w:pStyle w:val="Heading2"/>
      </w:pPr>
      <w:r>
        <w:t xml:space="preserve">Professional Responsibilities and Performance</w:t>
      </w:r>
    </w:p>
    <w:bookmarkStart w:id="22" w:name="collection-management"/>
    <w:p>
      <w:pPr>
        <w:pStyle w:val="Heading3"/>
      </w:pPr>
      <w:r>
        <w:t xml:space="preserve">Collection Management</w:t>
      </w:r>
    </w:p>
    <w:p>
      <w:pPr>
        <w:pStyle w:val="FirstParagraph"/>
      </w:pPr>
      <w:r>
        <w:t xml:space="preserve">The Librarian has demonstrated a strong commitment to maintaining a diverse and relevant collection that caters to the needs of the community in China Guangzhou. The selection of materials reflects an understanding of local cultural interests, academic requirements, and the growing demand for digital resources. The Librarian has successfully integrated both traditional and modern resources, ensuring that the library remains a valuable hub for knowledge and learning.</w:t>
      </w:r>
    </w:p>
    <w:bookmarkEnd w:id="22"/>
    <w:bookmarkStart w:id="23" w:name="user-services"/>
    <w:p>
      <w:pPr>
        <w:pStyle w:val="Heading3"/>
      </w:pPr>
      <w:r>
        <w:t xml:space="preserve">User Services</w:t>
      </w:r>
    </w:p>
    <w:p>
      <w:pPr>
        <w:pStyle w:val="FirstParagraph"/>
      </w:pPr>
      <w:r>
        <w:t xml:space="preserve">In terms of user services, the Librarian has shown exceptional dedication to assisting patrons. Whether helping students with research, guiding visitors in navigating the library’s digital platforms, or organizing community events, the Librarian consistently exhibits professionalism and a customer-oriented approach. The ability to communicate effectively in both English and Mandarin has been particularly beneficial in serving the diverse population of China Guangzhou.</w:t>
      </w:r>
    </w:p>
    <w:bookmarkEnd w:id="23"/>
    <w:bookmarkStart w:id="24" w:name="technology-integration"/>
    <w:p>
      <w:pPr>
        <w:pStyle w:val="Heading3"/>
      </w:pPr>
      <w:r>
        <w:t xml:space="preserve">Technology Integration</w:t>
      </w:r>
    </w:p>
    <w:p>
      <w:pPr>
        <w:pStyle w:val="FirstParagraph"/>
      </w:pPr>
      <w:r>
        <w:t xml:space="preserve">The Librarian has played a key role in modernizing the library’s technological infrastructure. Initiatives such as the implementation of an advanced cataloging system, the introduction of e-book lending services, and the enhancement of Wi-Fi accessibility have significantly improved the user experience. These efforts align with the broader goals of digital transformation in libraries across China Guangzhou.</w:t>
      </w:r>
    </w:p>
    <w:bookmarkEnd w:id="24"/>
    <w:bookmarkEnd w:id="25"/>
    <w:bookmarkStart w:id="26" w:name="collaboration-and-teamwork"/>
    <w:p>
      <w:pPr>
        <w:pStyle w:val="Heading2"/>
      </w:pPr>
      <w:r>
        <w:t xml:space="preserve">Collaboration and Teamwork</w:t>
      </w:r>
    </w:p>
    <w:p>
      <w:pPr>
        <w:pStyle w:val="FirstParagraph"/>
      </w:pPr>
      <w:r>
        <w:t xml:space="preserve">The Librarian has been an active and supportive member of the library team. Regular participation in staff meetings, willingness to share knowledge, and collaboration on special projects have contributed to a positive and productive work environment. The Librarian’s ability to work harmoniously with colleagues from diverse backgrounds is a testament to their interpersonal skills and cultural sensitivity, which are particularly important in a multicultural city like China Guangzhou.</w:t>
      </w:r>
    </w:p>
    <w:bookmarkEnd w:id="26"/>
    <w:bookmarkStart w:id="27" w:name="community-engagement"/>
    <w:p>
      <w:pPr>
        <w:pStyle w:val="Heading2"/>
      </w:pPr>
      <w:r>
        <w:t xml:space="preserve">Community Engagement</w:t>
      </w:r>
    </w:p>
    <w:p>
      <w:pPr>
        <w:pStyle w:val="FirstParagraph"/>
      </w:pPr>
      <w:r>
        <w:t xml:space="preserve">One of the standout aspects of the Librarian’s performance is their commitment to community engagement. The organization of workshops, reading clubs, and cultural events has helped strengthen the library’s role as a community center. These initiatives have not only increased library usage but also fostered a sense of belonging among residents of China Guangzhou. The Librarian’s proactive approach to outreach has been instrumental in building strong relationships with local schools, businesses, and community organizations.</w:t>
      </w:r>
    </w:p>
    <w:bookmarkEnd w:id="27"/>
    <w:bookmarkStart w:id="28" w:name="areas-for-improvement"/>
    <w:p>
      <w:pPr>
        <w:pStyle w:val="Heading2"/>
      </w:pPr>
      <w:r>
        <w:t xml:space="preserve">Areas for Improvement</w:t>
      </w:r>
    </w:p>
    <w:p>
      <w:pPr>
        <w:pStyle w:val="FirstParagraph"/>
      </w:pPr>
      <w:r>
        <w:t xml:space="preserve">While the Librarian’s performance has been commendable, there are areas where further development could enhance their effectiveness:</w:t>
      </w:r>
    </w:p>
    <w:p>
      <w:pPr>
        <w:numPr>
          <w:ilvl w:val="0"/>
          <w:numId w:val="1001"/>
        </w:numPr>
        <w:pStyle w:val="Compact"/>
      </w:pPr>
      <w:r>
        <w:rPr>
          <w:bCs/>
          <w:b/>
        </w:rPr>
        <w:t xml:space="preserve">Data-Driven Decision Making:</w:t>
      </w:r>
      <w:r>
        <w:t xml:space="preserve"> </w:t>
      </w:r>
      <w:r>
        <w:t xml:space="preserve">Incorporating more data analytics into collection development and service planning could help better align library resources with user needs.</w:t>
      </w:r>
    </w:p>
    <w:p>
      <w:pPr>
        <w:numPr>
          <w:ilvl w:val="0"/>
          <w:numId w:val="1001"/>
        </w:numPr>
        <w:pStyle w:val="Compact"/>
      </w:pPr>
      <w:r>
        <w:rPr>
          <w:bCs/>
          <w:b/>
        </w:rPr>
        <w:t xml:space="preserve">Professional Development:</w:t>
      </w:r>
      <w:r>
        <w:t xml:space="preserve"> </w:t>
      </w:r>
      <w:r>
        <w:t xml:space="preserve">Pursuing additional training in emerging library technologies and digital literacy programs would further strengthen the Librarian’s expertise.</w:t>
      </w:r>
    </w:p>
    <w:p>
      <w:pPr>
        <w:numPr>
          <w:ilvl w:val="0"/>
          <w:numId w:val="1001"/>
        </w:numPr>
        <w:pStyle w:val="Compact"/>
      </w:pPr>
      <w:r>
        <w:rPr>
          <w:bCs/>
          <w:b/>
        </w:rPr>
        <w:t xml:space="preserve">Marketing and Promotion:</w:t>
      </w:r>
      <w:r>
        <w:t xml:space="preserve"> </w:t>
      </w:r>
      <w:r>
        <w:t xml:space="preserve">Enhancing the library’s visibility through targeted marketing campaigns could attract a broader audience and increase engagement.</w:t>
      </w:r>
    </w:p>
    <w:bookmarkEnd w:id="28"/>
    <w:bookmarkStart w:id="29" w:name="conclusion"/>
    <w:p>
      <w:pPr>
        <w:pStyle w:val="Heading2"/>
      </w:pPr>
      <w:r>
        <w:t xml:space="preserve">Conclusion</w:t>
      </w:r>
    </w:p>
    <w:p>
      <w:pPr>
        <w:pStyle w:val="FirstParagraph"/>
      </w:pPr>
      <w:r>
        <w:t xml:space="preserve">In conclusion, the Librarian has demonstrated a high level of professionalism, dedication, and innovation in their role within the library system in China Guangzhou. Their contributions to collection management, user services, technology integration, and community engagement have been significant and impactful. With continued focus on the suggested areas for improvement, the Librarian is well-positioned to further elevate the library’s role as a vital resource for the community.</w:t>
      </w:r>
    </w:p>
    <w:p>
      <w:pPr>
        <w:pStyle w:val="BodyText"/>
      </w:pPr>
      <w:r>
        <w:t xml:space="preserve">This Peer Review Report serves as a formal acknowledgment of the Librarian’s achievements and a guide for future professional growth.</w:t>
      </w:r>
    </w:p>
    <w:bookmarkEnd w:id="29"/>
    <w:p>
      <w:pPr>
        <w:pStyle w:val="BodyText"/>
      </w:pPr>
      <w:r>
        <w:rPr>
          <w:bCs/>
          <w:b/>
        </w:rPr>
        <w:t xml:space="preserve">Reviewer’s Name:</w:t>
      </w:r>
      <w:r>
        <w:t xml:space="preserve"> </w:t>
      </w:r>
      <w:r>
        <w:t xml:space="preserve">[Name]</w:t>
      </w:r>
    </w:p>
    <w:p>
      <w:pPr>
        <w:pStyle w:val="BodyText"/>
      </w:pPr>
      <w:r>
        <w:rPr>
          <w:bCs/>
          <w:b/>
        </w:rPr>
        <w:t xml:space="preserve">Position:</w:t>
      </w:r>
      <w:r>
        <w:t xml:space="preserve"> </w:t>
      </w:r>
      <w:r>
        <w:t xml:space="preserve">Senior Library Staff Member</w:t>
      </w:r>
    </w:p>
    <w:p>
      <w:pPr>
        <w:pStyle w:val="BodyText"/>
      </w:pPr>
      <w:r>
        <w:rPr>
          <w:bCs/>
          <w:b/>
        </w:rPr>
        <w:t xml:space="preserve">Signature:</w:t>
      </w:r>
      <w:r>
        <w:t xml:space="preserve"> </w:t>
      </w:r>
      <w:r>
        <w:t xml:space="preserve">_________________________</w:t>
      </w:r>
    </w:p>
    <w:p>
      <w:pPr>
        <w:pStyle w:val="BodyText"/>
      </w:pPr>
      <w:r>
        <w:rPr>
          <w:bCs/>
          <w:b/>
        </w:rPr>
        <w:t xml:space="preserve">Date:</w:t>
      </w:r>
      <w:r>
        <w:t xml:space="preserve"> </w:t>
      </w:r>
      <w:r>
        <w:t xml:space="preserve">October 15,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Librarian Performance Evaluation</dc:title>
  <dc:creator/>
  <dc:language>en</dc:language>
  <cp:keywords/>
  <dcterms:created xsi:type="dcterms:W3CDTF">2026-10-10T01:58:44Z</dcterms:created>
  <dcterms:modified xsi:type="dcterms:W3CDTF">2026-10-10T01:58:44Z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