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Librarian</w:t>
      </w:r>
      <w:r>
        <w:t xml:space="preserve"> </w:t>
      </w:r>
      <w:r>
        <w:t xml:space="preserve">-</w:t>
      </w:r>
      <w:r>
        <w:t xml:space="preserve"> </w:t>
      </w:r>
      <w:r>
        <w:t xml:space="preserve">Israel</w:t>
      </w:r>
      <w:r>
        <w:t xml:space="preserve"> </w:t>
      </w:r>
      <w:r>
        <w:t xml:space="preserve">Tel</w:t>
      </w:r>
      <w:r>
        <w:t xml:space="preserve"> </w:t>
      </w:r>
      <w:r>
        <w:t xml:space="preserve">Aviv</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Librarian Services</w:t>
      </w:r>
    </w:p>
    <w:p>
      <w:pPr>
        <w:pStyle w:val="BodyText"/>
      </w:pPr>
      <w:r>
        <w:rPr>
          <w:bCs/>
          <w:b/>
        </w:rPr>
        <w:t xml:space="preserve">Location:</w:t>
      </w:r>
      <w:r>
        <w:t xml:space="preserve"> </w:t>
      </w:r>
      <w:r>
        <w:t xml:space="preserve">Israel Tel Aviv</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professional performance, operational efficiency, and community impact of the Librarian services within the municipal framework of Israel Tel Aviv. As a global hub for technology, culture, and innovation, Tel Aviv demands a library system that transcends traditional book lending. This report assesses how the Librarian role has evolved to meet the dynamic needs of a diverse, multilingual, and digitally advanced population. The review focuses on service delivery, digital integration, community engagement, and adherence to international library standards while respecting local cultural nuances.</w:t>
      </w:r>
    </w:p>
    <w:bookmarkEnd w:id="21"/>
    <w:bookmarkStart w:id="22" w:name="introduction-and-context"/>
    <w:p>
      <w:pPr>
        <w:pStyle w:val="Heading2"/>
      </w:pPr>
      <w:r>
        <w:t xml:space="preserve">2. Introduction and Context</w:t>
      </w:r>
    </w:p>
    <w:p>
      <w:pPr>
        <w:pStyle w:val="FirstParagraph"/>
      </w:pPr>
      <w:r>
        <w:t xml:space="preserve">The role of the Librarian in Israel Tel Aviv is pivotal. Tel Aviv is characterized by its rapid urbanization, high concentration of startups, and a melting pot of cultures. Consequently, the expectations placed upon the Librarian are multifaceted. This Peer Review Report examines whether the current Librarian practices align with the city's vision of being a "Smart City." The evaluation considers the Librarian not merely as a custodian of books, but as an information architect, a community facilitator, and a digital literacy educator.</w:t>
      </w:r>
    </w:p>
    <w:p>
      <w:pPr>
        <w:pStyle w:val="BodyText"/>
      </w:pPr>
      <w:r>
        <w:t xml:space="preserve">The scope of this review covers the central library branches and their satellite locations across the Tel Aviv district. It analyzes the Librarian's ability to curate collections that reflect both the rich history of Israel and the contemporary global discourse, ensuring accessibility for Hebrew, English, Arabic, and Russian-speaking residents.</w:t>
      </w:r>
    </w:p>
    <w:bookmarkEnd w:id="22"/>
    <w:bookmarkStart w:id="25" w:name="evaluation-of-professional-competencies"/>
    <w:p>
      <w:pPr>
        <w:pStyle w:val="Heading2"/>
      </w:pPr>
      <w:r>
        <w:t xml:space="preserve">3. Evaluation of Professional Competencies</w:t>
      </w:r>
    </w:p>
    <w:bookmarkStart w:id="23" w:name="information-management-and-curation"/>
    <w:p>
      <w:pPr>
        <w:pStyle w:val="Heading3"/>
      </w:pPr>
      <w:r>
        <w:t xml:space="preserve">3.1 Information Management and Curation</w:t>
      </w:r>
    </w:p>
    <w:p>
      <w:pPr>
        <w:pStyle w:val="FirstParagraph"/>
      </w:pPr>
      <w:r>
        <w:t xml:space="preserve">The Librarian in Israel Tel Aviv demonstrates a high level of proficiency in information management. The Peer Review Report notes that the curation of materials is robust, with a significant emphasis on digital resources. Given Tel Aviv's status as a tech capital, the Librarian has successfully integrated e-books, academic databases, and coding resources into the standard offerings. This shift ensures that the library remains relevant to students, researchers, and professionals alike.</w:t>
      </w:r>
    </w:p>
    <w:p>
      <w:pPr>
        <w:pStyle w:val="BodyText"/>
      </w:pPr>
      <w:r>
        <w:t xml:space="preserve">However, the report identifies a need for further enhancement in the preservation of local Tel Aviv history. While general Israeli history is well-represented, specific archival materials regarding the development of Tel Aviv could be more accessible. The Librarian is encouraged to collaborate with local historians to digitize these unique assets.</w:t>
      </w:r>
    </w:p>
    <w:bookmarkEnd w:id="23"/>
    <w:bookmarkStart w:id="24" w:name="X31fd1522c772b4d5e261fc07a6fbd500c959365"/>
    <w:p>
      <w:pPr>
        <w:pStyle w:val="Heading3"/>
      </w:pPr>
      <w:r>
        <w:t xml:space="preserve">3.2 Digital Literacy and Technology Integration</w:t>
      </w:r>
    </w:p>
    <w:p>
      <w:pPr>
        <w:pStyle w:val="FirstParagraph"/>
      </w:pPr>
      <w:r>
        <w:t xml:space="preserve">A critical aspect of this Peer Review Report is the assessment of digital literacy programs. The Librarian has implemented workshops on coding, graphic design, and AI usage, which are highly praised by the community. These initiatives position the library as a vital resource for lifelong learning in Israel Tel Aviv. The integration of self-service kiosks and mobile applications for book reservations reflects a modern approach to service delivery.</w:t>
      </w:r>
    </w:p>
    <w:p>
      <w:pPr>
        <w:pStyle w:val="BodyText"/>
      </w:pPr>
      <w:r>
        <w:t xml:space="preserve">The Librarian's ability to troubleshoot technical issues and guide users through complex digital platforms is commendable. This technical competence is essential in a city where digital inclusion is a priority for municipal governance.</w:t>
      </w:r>
    </w:p>
    <w:bookmarkEnd w:id="24"/>
    <w:bookmarkEnd w:id="25"/>
    <w:bookmarkStart w:id="28" w:name="community-engagement-and-inclusivity"/>
    <w:p>
      <w:pPr>
        <w:pStyle w:val="Heading2"/>
      </w:pPr>
      <w:r>
        <w:t xml:space="preserve">4. Community Engagement and Inclusivity</w:t>
      </w:r>
    </w:p>
    <w:bookmarkStart w:id="26" w:name="multilingual-services"/>
    <w:p>
      <w:pPr>
        <w:pStyle w:val="Heading3"/>
      </w:pPr>
      <w:r>
        <w:t xml:space="preserve">4.1 Multilingual Services</w:t>
      </w:r>
    </w:p>
    <w:p>
      <w:pPr>
        <w:pStyle w:val="FirstParagraph"/>
      </w:pPr>
      <w:r>
        <w:t xml:space="preserve">Israel Tel Aviv is home to a diverse population. This Peer Review Report highlights the Librarian's efforts in providing multilingual services. The availability of materials in Hebrew, English, Arabic, and Russian is a strength. Furthermore, the Librarian has organized cultural events that celebrate this diversity, fostering social cohesion. The report recommends expanding these efforts to include more resources for new immigrants (Olim), helping them navigate Israeli society through informational support.</w:t>
      </w:r>
    </w:p>
    <w:bookmarkEnd w:id="26"/>
    <w:bookmarkStart w:id="27" w:name="accessibility-and-outreach"/>
    <w:p>
      <w:pPr>
        <w:pStyle w:val="Heading3"/>
      </w:pPr>
      <w:r>
        <w:t xml:space="preserve">4.2 Accessibility and Outreach</w:t>
      </w:r>
    </w:p>
    <w:p>
      <w:pPr>
        <w:pStyle w:val="FirstParagraph"/>
      </w:pPr>
      <w:r>
        <w:t xml:space="preserve">The Librarian has made significant strides in making the library accessible to people with disabilities. Physical accommodations and assistive technologies are in place. However, the Peer Review Report suggests that outreach programs to underserved neighborhoods in Tel Aviv could be intensified. Mobile library units and partnerships with local schools can help bridge the gap for communities that may not frequently visit the central branches.</w:t>
      </w:r>
    </w:p>
    <w:bookmarkEnd w:id="27"/>
    <w:bookmarkEnd w:id="28"/>
    <w:bookmarkStart w:id="29" w:name="Xbc1b2168ae09984648c4b0567d000aadde8df59"/>
    <w:p>
      <w:pPr>
        <w:pStyle w:val="Heading2"/>
      </w:pPr>
      <w:r>
        <w:t xml:space="preserve">5. Operational Efficiency and Resource Management</w:t>
      </w:r>
    </w:p>
    <w:p>
      <w:pPr>
        <w:pStyle w:val="FirstParagraph"/>
      </w:pPr>
      <w:r>
        <w:t xml:space="preserve">From an operational standpoint, the Librarian in Israel Tel Aviv manages resources effectively. The Peer Review Report observes that budget allocation is transparent and prioritizes high-demand resources. Staff training programs are regular, ensuring that the Librarian team stays updated with the latest trends in library science and customer service.</w:t>
      </w:r>
    </w:p>
    <w:p>
      <w:pPr>
        <w:pStyle w:val="BodyText"/>
      </w:pPr>
      <w:r>
        <w:t xml:space="preserve">One area for improvement is the streamlining of inter-library loan processes. While the system is functional, delays in retrieving materials from other branches or institutions can frustrate users. Implementing a more automated tracking system could enhance efficiency.</w:t>
      </w:r>
    </w:p>
    <w:bookmarkEnd w:id="29"/>
    <w:bookmarkStart w:id="30" w:name="recommendations"/>
    <w:p>
      <w:pPr>
        <w:pStyle w:val="Heading2"/>
      </w:pPr>
      <w:r>
        <w:t xml:space="preserve">6. Recommendations</w:t>
      </w:r>
    </w:p>
    <w:p>
      <w:pPr>
        <w:pStyle w:val="FirstParagraph"/>
      </w:pPr>
      <w:r>
        <w:t xml:space="preserve">Based on the findings of this Peer Review Report, the following recommendations are made for the Librarian services in Israel Tel Aviv:</w:t>
      </w:r>
    </w:p>
    <w:p>
      <w:pPr>
        <w:numPr>
          <w:ilvl w:val="0"/>
          <w:numId w:val="1001"/>
        </w:numPr>
        <w:pStyle w:val="Compact"/>
      </w:pPr>
      <w:r>
        <w:rPr>
          <w:bCs/>
          <w:b/>
        </w:rPr>
        <w:t xml:space="preserve">Enhance Local Archiving:</w:t>
      </w:r>
      <w:r>
        <w:t xml:space="preserve"> </w:t>
      </w:r>
      <w:r>
        <w:t xml:space="preserve">Prioritize the digitization and promotion of Tel Aviv-specific historical materials.</w:t>
      </w:r>
    </w:p>
    <w:p>
      <w:pPr>
        <w:numPr>
          <w:ilvl w:val="0"/>
          <w:numId w:val="1001"/>
        </w:numPr>
        <w:pStyle w:val="Compact"/>
      </w:pPr>
      <w:r>
        <w:rPr>
          <w:bCs/>
          <w:b/>
        </w:rPr>
        <w:t xml:space="preserve">Expand Digital Programs:</w:t>
      </w:r>
      <w:r>
        <w:t xml:space="preserve"> </w:t>
      </w:r>
      <w:r>
        <w:t xml:space="preserve">Continue to develop advanced digital literacy workshops, focusing on emerging technologies like blockchain and cybersecurity.</w:t>
      </w:r>
    </w:p>
    <w:p>
      <w:pPr>
        <w:numPr>
          <w:ilvl w:val="0"/>
          <w:numId w:val="1001"/>
        </w:numPr>
        <w:pStyle w:val="Compact"/>
      </w:pPr>
      <w:r>
        <w:rPr>
          <w:bCs/>
          <w:b/>
        </w:rPr>
        <w:t xml:space="preserve">Strengthen Community Outreach:</w:t>
      </w:r>
      <w:r>
        <w:t xml:space="preserve"> </w:t>
      </w:r>
      <w:r>
        <w:t xml:space="preserve">Increase engagement with immigrant communities and underserved neighborhoods through targeted programs.</w:t>
      </w:r>
    </w:p>
    <w:p>
      <w:pPr>
        <w:numPr>
          <w:ilvl w:val="0"/>
          <w:numId w:val="1001"/>
        </w:numPr>
        <w:pStyle w:val="Compact"/>
      </w:pPr>
      <w:r>
        <w:rPr>
          <w:bCs/>
          <w:b/>
        </w:rPr>
        <w:t xml:space="preserve">Optimize Logistics:</w:t>
      </w:r>
      <w:r>
        <w:t xml:space="preserve"> </w:t>
      </w:r>
      <w:r>
        <w:t xml:space="preserve">Improve the efficiency of inter-library loan systems to reduce wait times for users.</w:t>
      </w:r>
    </w:p>
    <w:bookmarkEnd w:id="30"/>
    <w:bookmarkStart w:id="31" w:name="conclusion"/>
    <w:p>
      <w:pPr>
        <w:pStyle w:val="Heading2"/>
      </w:pPr>
      <w:r>
        <w:t xml:space="preserve">7. Conclusion</w:t>
      </w:r>
    </w:p>
    <w:p>
      <w:pPr>
        <w:pStyle w:val="FirstParagraph"/>
      </w:pPr>
      <w:r>
        <w:t xml:space="preserve">In conclusion, this Peer Review Report affirms that the Librarian services in Israel Tel Aviv are performing at a high standard. The Librarian has successfully adapted to the unique challenges and opportunities presented by Tel Aviv's dynamic environment. By embracing technology, fostering inclusivity, and maintaining a commitment to excellence, the Librarian plays a crucial role in the intellectual and cultural life of the city. With the implementation of the recommended improvements, the library system can further solidify its position as a world-class institution.</w:t>
      </w:r>
    </w:p>
    <w:bookmarkEnd w:id="31"/>
    <w:p>
      <w:pPr>
        <w:pStyle w:val="BodyText"/>
      </w:pPr>
      <w:r>
        <w:rPr>
          <w:bCs/>
          <w:b/>
        </w:rPr>
        <w:t xml:space="preserve">Prepared by:</w:t>
      </w:r>
      <w:r>
        <w:t xml:space="preserve"> </w:t>
      </w:r>
      <w:r>
        <w:t xml:space="preserve">[Reviewer Name]</w:t>
      </w:r>
    </w:p>
    <w:p>
      <w:pPr>
        <w:pStyle w:val="BodyText"/>
      </w:pPr>
      <w:r>
        <w:rPr>
          <w:bCs/>
          <w:b/>
        </w:rPr>
        <w:t xml:space="preserve">Title:</w:t>
      </w:r>
      <w:r>
        <w:t xml:space="preserve"> </w:t>
      </w:r>
      <w:r>
        <w:t xml:space="preserve">Senior Library Consultant</w:t>
      </w:r>
    </w:p>
    <w:p>
      <w:pPr>
        <w:pStyle w:val="BodyText"/>
      </w:pPr>
      <w:r>
        <w:rPr>
          <w:bCs/>
          <w:b/>
        </w:rPr>
        <w:t xml:space="preserve">Affiliation:</w:t>
      </w:r>
      <w:r>
        <w:t xml:space="preserve"> </w:t>
      </w:r>
      <w:r>
        <w:t xml:space="preserve">Independent Peer Review Board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Librarian - Israel Tel Aviv</dc:title>
  <dc:creator/>
  <dc:language>en</dc:language>
  <cp:keywords/>
  <dcterms:created xsi:type="dcterms:W3CDTF">2026-10-10T05:10:23Z</dcterms:created>
  <dcterms:modified xsi:type="dcterms:W3CDTF">2026-10-10T05:10:23Z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