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Librarian</w:t>
      </w:r>
    </w:p>
    <w:p>
      <w:pPr>
        <w:pStyle w:val="BodyText"/>
      </w:pPr>
      <w:r>
        <w:rPr>
          <w:bCs/>
          <w:b/>
        </w:rPr>
        <w:t xml:space="preserve">Location:</w:t>
      </w:r>
      <w:r>
        <w:t xml:space="preserve"> </w:t>
      </w:r>
      <w:r>
        <w:t xml:space="preserve">Pakistan Karachi</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July 2023 – October 2023</w:t>
      </w:r>
    </w:p>
    <w:p>
      <w:pPr>
        <w:pStyle w:val="BodyText"/>
      </w:pPr>
      <w:r>
        <w:rPr>
          <w:bCs/>
          <w:b/>
        </w:rPr>
        <w:t xml:space="preserve">Reviewer Name:</w:t>
      </w:r>
      <w:r>
        <w:t xml:space="preserve"> </w:t>
      </w:r>
      <w:r>
        <w:t xml:space="preserve">[Senior Colleague Name]</w:t>
      </w:r>
      <w:r>
        <w:br/>
      </w:r>
      <w:r>
        <w:rPr>
          <w:bCs/>
          <w:b/>
        </w:rPr>
        <w:t xml:space="preserve">Department:</w:t>
      </w:r>
      <w:r>
        <w:t xml:space="preserve"> </w:t>
      </w:r>
      <w:r>
        <w:t xml:space="preserve">Library &amp; Information Services</w:t>
      </w:r>
    </w:p>
    <w:p>
      <w:pPr>
        <w:pStyle w:val="BodyText"/>
      </w:pPr>
      <w:r>
        <w:t xml:space="preserve">This</w:t>
      </w:r>
      <w:r>
        <w:t xml:space="preserve"> </w:t>
      </w:r>
      <w:r>
        <w:rPr>
          <w:bCs/>
          <w:b/>
        </w:rPr>
        <w:t xml:space="preserve">Peer Review Report</w:t>
      </w:r>
      <w:r>
        <w:t xml:space="preserve"> </w:t>
      </w:r>
      <w:r>
        <w:t xml:space="preserve">serves as a comprehensive evaluation of the professional performance, technical competencies, and interpersonal skills of the</w:t>
      </w:r>
      <w:r>
        <w:t xml:space="preserve"> </w:t>
      </w:r>
      <w:r>
        <w:rPr>
          <w:bCs/>
          <w:b/>
        </w:rPr>
        <w:t xml:space="preserve">Librarian</w:t>
      </w:r>
      <w:r>
        <w:t xml:space="preserve"> </w:t>
      </w:r>
      <w:r>
        <w:t xml:space="preserve">stationed at our facility in</w:t>
      </w:r>
      <w:r>
        <w:t xml:space="preserve"> </w:t>
      </w:r>
      <w:r>
        <w:rPr>
          <w:bCs/>
          <w:b/>
        </w:rPr>
        <w:t xml:space="preserve">Pakistan Karachi</w:t>
      </w:r>
      <w:r>
        <w:t xml:space="preserve">. The purpose of this assessment is to provide constructive feedback, identify areas of excellence, and outline strategic improvements necessary to align library operations with the evolving educational and informational needs of the community in Karachi. Given the dynamic nature of information management in this region, this review focuses heavily on adaptability, resource management, and user engagement.</w:t>
      </w:r>
    </w:p>
    <w:bookmarkStart w:id="21" w:name="introduction-and-context"/>
    <w:p>
      <w:pPr>
        <w:pStyle w:val="Heading2"/>
      </w:pPr>
      <w:r>
        <w:t xml:space="preserve">1. Introduction and Context</w:t>
      </w:r>
    </w:p>
    <w:p>
      <w:pPr>
        <w:pStyle w:val="FirstParagraph"/>
      </w:pPr>
      <w:r>
        <w:t xml:space="preserve">The role of a</w:t>
      </w:r>
      <w:r>
        <w:t xml:space="preserve"> </w:t>
      </w:r>
      <w:r>
        <w:rPr>
          <w:bCs/>
          <w:b/>
        </w:rPr>
        <w:t xml:space="preserve">Librarian</w:t>
      </w:r>
      <w:r>
        <w:t xml:space="preserve"> </w:t>
      </w:r>
      <w:r>
        <w:t xml:space="preserve">in</w:t>
      </w:r>
      <w:r>
        <w:t xml:space="preserve"> </w:t>
      </w:r>
      <w:r>
        <w:rPr>
          <w:bCs/>
          <w:b/>
        </w:rPr>
        <w:t xml:space="preserve">Pakistan Karachi</w:t>
      </w:r>
      <w:r>
        <w:t xml:space="preserve"> </w:t>
      </w:r>
      <w:r>
        <w:t xml:space="preserve">has transcended traditional bookkeeping. In a city characterized by a diverse demographic and a rapidly growing demand for digital literacy, the librarian acts as a crucial bridge between information and the public. This</w:t>
      </w:r>
      <w:r>
        <w:t xml:space="preserve"> </w:t>
      </w:r>
      <w:r>
        <w:rPr>
          <w:bCs/>
          <w:b/>
        </w:rPr>
        <w:t xml:space="preserve">Peer Review Report</w:t>
      </w:r>
      <w:r>
        <w:t xml:space="preserve"> </w:t>
      </w:r>
      <w:r>
        <w:t xml:space="preserve">evaluates how effectively the subject has navigated these challenges. The review considers the specific cultural and infrastructural context of Karachi, including power fluctuations, internet connectivity issues, and the need for multilingual resource accessibility.</w:t>
      </w:r>
    </w:p>
    <w:bookmarkEnd w:id="21"/>
    <w:bookmarkStart w:id="22" w:name="technical-competence-and-cataloging"/>
    <w:p>
      <w:pPr>
        <w:pStyle w:val="Heading2"/>
      </w:pPr>
      <w:r>
        <w:t xml:space="preserve">2. Technical Competence and Cataloging</w:t>
      </w:r>
    </w:p>
    <w:p>
      <w:pPr>
        <w:pStyle w:val="FirstParagraph"/>
      </w:pPr>
      <w:r>
        <w:t xml:space="preserve">A core responsibility of the</w:t>
      </w:r>
      <w:r>
        <w:t xml:space="preserve"> </w:t>
      </w:r>
      <w:r>
        <w:rPr>
          <w:bCs/>
          <w:b/>
        </w:rPr>
        <w:t xml:space="preserve">Librarian</w:t>
      </w:r>
      <w:r>
        <w:t xml:space="preserve"> </w:t>
      </w:r>
      <w:r>
        <w:t xml:space="preserve">is the accurate cataloging and organization of resources. During the review period, the subject demonstrated a strong command of library classification systems. However, the transition to digital cataloging requires continuous improvement.</w:t>
      </w:r>
    </w:p>
    <w:p>
      <w:pPr>
        <w:numPr>
          <w:ilvl w:val="0"/>
          <w:numId w:val="1001"/>
        </w:numPr>
        <w:pStyle w:val="Compact"/>
      </w:pPr>
      <w:r>
        <w:rPr>
          <w:bCs/>
          <w:b/>
        </w:rPr>
        <w:t xml:space="preserve">Strengths:</w:t>
      </w:r>
      <w:r>
        <w:t xml:space="preserve"> </w:t>
      </w:r>
      <w:r>
        <w:t xml:space="preserve">The</w:t>
      </w:r>
      <w:r>
        <w:t xml:space="preserve"> </w:t>
      </w:r>
      <w:r>
        <w:rPr>
          <w:bCs/>
          <w:b/>
        </w:rPr>
        <w:t xml:space="preserve">Librarian</w:t>
      </w:r>
      <w:r>
        <w:t xml:space="preserve"> </w:t>
      </w:r>
      <w:r>
        <w:t xml:space="preserve">has successfully reorganized the physical archives, making retrieval significantly faster for patrons. The handling of Urdu and English language materials reflects a deep understanding of the local linguistic landscape in</w:t>
      </w:r>
      <w:r>
        <w:t xml:space="preserve"> </w:t>
      </w:r>
      <w:r>
        <w:rPr>
          <w:bCs/>
          <w:b/>
        </w:rPr>
        <w:t xml:space="preserve">Pakistan Karachi</w:t>
      </w:r>
      <w:r>
        <w:t xml:space="preserve">.</w:t>
      </w:r>
    </w:p>
    <w:p>
      <w:pPr>
        <w:numPr>
          <w:ilvl w:val="0"/>
          <w:numId w:val="1001"/>
        </w:numPr>
        <w:pStyle w:val="Compact"/>
      </w:pPr>
      <w:r>
        <w:rPr>
          <w:bCs/>
          <w:b/>
        </w:rPr>
        <w:t xml:space="preserve">Areas for Improvement:</w:t>
      </w:r>
      <w:r>
        <w:t xml:space="preserve"> </w:t>
      </w:r>
      <w:r>
        <w:t xml:space="preserve">There is a need to accelerate the digitization of the catalog. While the physical organization is excellent, the online database often lags behind. In a tech-savvy city like Karachi, patrons expect real-time availability checks.</w:t>
      </w:r>
    </w:p>
    <w:bookmarkEnd w:id="22"/>
    <w:bookmarkStart w:id="23" w:name="user-engagement-and-service-delivery"/>
    <w:p>
      <w:pPr>
        <w:pStyle w:val="Heading2"/>
      </w:pPr>
      <w:r>
        <w:t xml:space="preserve">3. User Engagement and Service Delivery</w:t>
      </w:r>
    </w:p>
    <w:p>
      <w:pPr>
        <w:pStyle w:val="FirstParagraph"/>
      </w:pPr>
      <w:r>
        <w:t xml:space="preserve">The effectiveness of a</w:t>
      </w:r>
      <w:r>
        <w:t xml:space="preserve"> </w:t>
      </w:r>
      <w:r>
        <w:rPr>
          <w:bCs/>
          <w:b/>
        </w:rPr>
        <w:t xml:space="preserve">Librarian</w:t>
      </w:r>
      <w:r>
        <w:t xml:space="preserve"> </w:t>
      </w:r>
      <w:r>
        <w:t xml:space="preserve">is ultimately measured by user satisfaction. In</w:t>
      </w:r>
      <w:r>
        <w:t xml:space="preserve"> </w:t>
      </w:r>
      <w:r>
        <w:rPr>
          <w:bCs/>
          <w:b/>
        </w:rPr>
        <w:t xml:space="preserve">Pakistan Karachi</w:t>
      </w:r>
      <w:r>
        <w:t xml:space="preserve">, the library serves students, researchers, and the general public. This</w:t>
      </w:r>
      <w:r>
        <w:t xml:space="preserve"> </w:t>
      </w:r>
      <w:r>
        <w:rPr>
          <w:bCs/>
          <w:b/>
        </w:rPr>
        <w:t xml:space="preserve">Peer Review Report</w:t>
      </w:r>
      <w:r>
        <w:t xml:space="preserve"> </w:t>
      </w:r>
      <w:r>
        <w:t xml:space="preserve">highlights the subject's interaction with these diverse groups.</w:t>
      </w:r>
    </w:p>
    <w:p>
      <w:pPr>
        <w:numPr>
          <w:ilvl w:val="0"/>
          <w:numId w:val="1002"/>
        </w:numPr>
        <w:pStyle w:val="Compact"/>
      </w:pPr>
      <w:r>
        <w:rPr>
          <w:bCs/>
          <w:b/>
        </w:rPr>
        <w:t xml:space="preserve">Customer Service:</w:t>
      </w:r>
      <w:r>
        <w:t xml:space="preserve"> </w:t>
      </w:r>
      <w:r>
        <w:t xml:space="preserve">The</w:t>
      </w:r>
      <w:r>
        <w:t xml:space="preserve"> </w:t>
      </w:r>
      <w:r>
        <w:rPr>
          <w:bCs/>
          <w:b/>
        </w:rPr>
        <w:t xml:space="preserve">Librarian</w:t>
      </w:r>
      <w:r>
        <w:t xml:space="preserve"> </w:t>
      </w:r>
      <w:r>
        <w:t xml:space="preserve">exhibits patience and professionalism, essential traits when dealing with a high volume of visitors. The ability to assist non-native English speakers in navigating resources is a notable strength.</w:t>
      </w:r>
    </w:p>
    <w:p>
      <w:pPr>
        <w:numPr>
          <w:ilvl w:val="0"/>
          <w:numId w:val="1002"/>
        </w:numPr>
        <w:pStyle w:val="Compact"/>
      </w:pPr>
      <w:r>
        <w:rPr>
          <w:bCs/>
          <w:b/>
        </w:rPr>
        <w:t xml:space="preserve">Community Outreach:</w:t>
      </w:r>
      <w:r>
        <w:t xml:space="preserve"> </w:t>
      </w:r>
      <w:r>
        <w:t xml:space="preserve">To better serve the Karachi community, the</w:t>
      </w:r>
      <w:r>
        <w:t xml:space="preserve"> </w:t>
      </w:r>
      <w:r>
        <w:rPr>
          <w:bCs/>
          <w:b/>
        </w:rPr>
        <w:t xml:space="preserve">Librarian</w:t>
      </w:r>
      <w:r>
        <w:t xml:space="preserve"> </w:t>
      </w:r>
      <w:r>
        <w:t xml:space="preserve">should initiate more workshops on digital literacy and research skills. Engaging with local schools and universities can enhance the library's reputation as a hub of knowledge.</w:t>
      </w:r>
    </w:p>
    <w:bookmarkEnd w:id="23"/>
    <w:bookmarkStart w:id="24" w:name="resource-management-and-adaptability"/>
    <w:p>
      <w:pPr>
        <w:pStyle w:val="Heading2"/>
      </w:pPr>
      <w:r>
        <w:t xml:space="preserve">4. Resource Management and Adaptability</w:t>
      </w:r>
    </w:p>
    <w:p>
      <w:pPr>
        <w:pStyle w:val="FirstParagraph"/>
      </w:pPr>
      <w:r>
        <w:t xml:space="preserve">Operating in</w:t>
      </w:r>
      <w:r>
        <w:t xml:space="preserve"> </w:t>
      </w:r>
      <w:r>
        <w:rPr>
          <w:bCs/>
          <w:b/>
        </w:rPr>
        <w:t xml:space="preserve">Pakistan Karachi</w:t>
      </w:r>
      <w:r>
        <w:t xml:space="preserve"> </w:t>
      </w:r>
      <w:r>
        <w:t xml:space="preserve">presents unique logistical challenges, including infrastructure constraints. This section of the</w:t>
      </w:r>
      <w:r>
        <w:t xml:space="preserve"> </w:t>
      </w:r>
      <w:r>
        <w:rPr>
          <w:bCs/>
          <w:b/>
        </w:rPr>
        <w:t xml:space="preserve">Peer Review Report</w:t>
      </w:r>
      <w:r>
        <w:t xml:space="preserve"> </w:t>
      </w:r>
      <w:r>
        <w:t xml:space="preserve">assesses how the</w:t>
      </w:r>
      <w:r>
        <w:t xml:space="preserve"> </w:t>
      </w:r>
      <w:r>
        <w:rPr>
          <w:bCs/>
          <w:b/>
        </w:rPr>
        <w:t xml:space="preserve">Librarian</w:t>
      </w:r>
      <w:r>
        <w:t xml:space="preserve"> </w:t>
      </w:r>
      <w:r>
        <w:t xml:space="preserve">manages resources under pressure.</w:t>
      </w:r>
    </w:p>
    <w:p>
      <w:pPr>
        <w:numPr>
          <w:ilvl w:val="0"/>
          <w:numId w:val="1003"/>
        </w:numPr>
        <w:pStyle w:val="Compact"/>
      </w:pPr>
      <w:r>
        <w:rPr>
          <w:bCs/>
          <w:b/>
        </w:rPr>
        <w:t xml:space="preserve">Infrastructure Handling:</w:t>
      </w:r>
      <w:r>
        <w:t xml:space="preserve"> </w:t>
      </w:r>
      <w:r>
        <w:t xml:space="preserve">The subject has shown commendable resilience in managing library operations during load-shedding (power outages) by implementing backup protocols for essential data.</w:t>
      </w:r>
    </w:p>
    <w:p>
      <w:pPr>
        <w:numPr>
          <w:ilvl w:val="0"/>
          <w:numId w:val="1003"/>
        </w:numPr>
        <w:pStyle w:val="Compact"/>
      </w:pPr>
      <w:r>
        <w:rPr>
          <w:bCs/>
          <w:b/>
        </w:rPr>
        <w:t xml:space="preserve">Budgeting:</w:t>
      </w:r>
      <w:r>
        <w:t xml:space="preserve"> </w:t>
      </w:r>
      <w:r>
        <w:t xml:space="preserve">The</w:t>
      </w:r>
      <w:r>
        <w:t xml:space="preserve"> </w:t>
      </w:r>
      <w:r>
        <w:rPr>
          <w:bCs/>
          <w:b/>
        </w:rPr>
        <w:t xml:space="preserve">Librarian</w:t>
      </w:r>
      <w:r>
        <w:t xml:space="preserve"> </w:t>
      </w:r>
      <w:r>
        <w:t xml:space="preserve">has been prudent with the acquisition budget, prioritizing high-demand academic journals and local history texts relevant to Karachi. However, a more proactive approach to seeking grants or partnerships with international libraries could expand the collection.</w:t>
      </w:r>
    </w:p>
    <w:bookmarkEnd w:id="24"/>
    <w:bookmarkStart w:id="25" w:name="professional-development-and-ethics"/>
    <w:p>
      <w:pPr>
        <w:pStyle w:val="Heading2"/>
      </w:pPr>
      <w:r>
        <w:t xml:space="preserve">5. Professional Development and Ethics</w:t>
      </w:r>
    </w:p>
    <w:p>
      <w:pPr>
        <w:pStyle w:val="FirstParagraph"/>
      </w:pPr>
      <w:r>
        <w:t xml:space="preserve">Continuous learning is vital for any</w:t>
      </w:r>
      <w:r>
        <w:t xml:space="preserve"> </w:t>
      </w:r>
      <w:r>
        <w:rPr>
          <w:bCs/>
          <w:b/>
        </w:rPr>
        <w:t xml:space="preserve">Librarian</w:t>
      </w:r>
      <w:r>
        <w:t xml:space="preserve">. This</w:t>
      </w:r>
      <w:r>
        <w:t xml:space="preserve"> </w:t>
      </w:r>
      <w:r>
        <w:rPr>
          <w:bCs/>
          <w:b/>
        </w:rPr>
        <w:t xml:space="preserve">Peer Review Report</w:t>
      </w:r>
      <w:r>
        <w:t xml:space="preserve"> </w:t>
      </w:r>
      <w:r>
        <w:t xml:space="preserve">notes the subject's commitment to professional growth.</w:t>
      </w:r>
    </w:p>
    <w:p>
      <w:pPr>
        <w:numPr>
          <w:ilvl w:val="0"/>
          <w:numId w:val="1004"/>
        </w:numPr>
        <w:pStyle w:val="Compact"/>
      </w:pPr>
      <w:r>
        <w:rPr>
          <w:bCs/>
          <w:b/>
        </w:rPr>
        <w:t xml:space="preserve">Ethical Standards:</w:t>
      </w:r>
      <w:r>
        <w:t xml:space="preserve"> </w:t>
      </w:r>
      <w:r>
        <w:t xml:space="preserve">The</w:t>
      </w:r>
      <w:r>
        <w:t xml:space="preserve"> </w:t>
      </w:r>
      <w:r>
        <w:rPr>
          <w:bCs/>
          <w:b/>
        </w:rPr>
        <w:t xml:space="preserve">Librarian</w:t>
      </w:r>
      <w:r>
        <w:t xml:space="preserve"> </w:t>
      </w:r>
      <w:r>
        <w:t xml:space="preserve">maintains strict confidentiality regarding user data, adhering to international library ethics codes.</w:t>
      </w:r>
    </w:p>
    <w:p>
      <w:pPr>
        <w:numPr>
          <w:ilvl w:val="0"/>
          <w:numId w:val="1004"/>
        </w:numPr>
        <w:pStyle w:val="Compact"/>
      </w:pPr>
      <w:r>
        <w:rPr>
          <w:bCs/>
          <w:b/>
        </w:rPr>
        <w:t xml:space="preserve">Training:</w:t>
      </w:r>
      <w:r>
        <w:t xml:space="preserve"> </w:t>
      </w:r>
      <w:r>
        <w:t xml:space="preserve">It is recommended that the</w:t>
      </w:r>
      <w:r>
        <w:t xml:space="preserve"> </w:t>
      </w:r>
      <w:r>
        <w:rPr>
          <w:bCs/>
          <w:b/>
        </w:rPr>
        <w:t xml:space="preserve">Librarian</w:t>
      </w:r>
      <w:r>
        <w:t xml:space="preserve"> </w:t>
      </w:r>
      <w:r>
        <w:t xml:space="preserve">attend seminars on modern information technology and data management. Staying updated with global trends while applying them to the local context of</w:t>
      </w:r>
      <w:r>
        <w:t xml:space="preserve"> </w:t>
      </w:r>
      <w:r>
        <w:rPr>
          <w:bCs/>
          <w:b/>
        </w:rPr>
        <w:t xml:space="preserve">Pakistan Karachi</w:t>
      </w:r>
      <w:r>
        <w:t xml:space="preserve"> </w:t>
      </w:r>
      <w:r>
        <w:t xml:space="preserve">will ensure long-term relevance.</w:t>
      </w:r>
    </w:p>
    <w:bookmarkEnd w:id="25"/>
    <w:bookmarkStart w:id="26" w:name="overall-rating-and-conclusion"/>
    <w:p>
      <w:pPr>
        <w:pStyle w:val="Heading2"/>
      </w:pPr>
      <w:r>
        <w:t xml:space="preserve">6. Overall Rating and Conclusion</w:t>
      </w:r>
    </w:p>
    <w:p>
      <w:pPr>
        <w:pStyle w:val="FirstParagraph"/>
      </w:pPr>
      <w:r>
        <w:rPr>
          <w:bCs/>
          <w:b/>
        </w:rPr>
        <w:t xml:space="preserve">Overall Performance Rating:</w:t>
      </w:r>
      <w:r>
        <w:t xml:space="preserve"> </w:t>
      </w:r>
      <w:r>
        <w:rPr>
          <w:iCs/>
          <w:i/>
        </w:rPr>
        <w:t xml:space="preserve">Proficient with Potential for Excellence</w:t>
      </w:r>
    </w:p>
    <w:p>
      <w:pPr>
        <w:pStyle w:val="BodyText"/>
      </w:pPr>
      <w:r>
        <w:t xml:space="preserve">This</w:t>
      </w:r>
      <w:r>
        <w:t xml:space="preserve"> </w:t>
      </w:r>
      <w:r>
        <w:rPr>
          <w:bCs/>
          <w:b/>
        </w:rPr>
        <w:t xml:space="preserve">Peer Review Report</w:t>
      </w:r>
      <w:r>
        <w:t xml:space="preserve"> </w:t>
      </w:r>
      <w:r>
        <w:t xml:space="preserve">concludes that the</w:t>
      </w:r>
      <w:r>
        <w:t xml:space="preserve"> </w:t>
      </w:r>
      <w:r>
        <w:rPr>
          <w:bCs/>
          <w:b/>
        </w:rPr>
        <w:t xml:space="preserve">Librarian</w:t>
      </w:r>
      <w:r>
        <w:t xml:space="preserve"> </w:t>
      </w:r>
      <w:r>
        <w:t xml:space="preserve">is a dedicated professional who understands the nuances of serving the community in</w:t>
      </w:r>
      <w:r>
        <w:t xml:space="preserve"> </w:t>
      </w:r>
      <w:r>
        <w:rPr>
          <w:bCs/>
          <w:b/>
        </w:rPr>
        <w:t xml:space="preserve">Pakistan Karachi</w:t>
      </w:r>
      <w:r>
        <w:t xml:space="preserve">. While technical skills in cataloging are strong, there is a clear opportunity to enhance digital integration and community outreach. By addressing the areas for improvement outlined above, the</w:t>
      </w:r>
      <w:r>
        <w:t xml:space="preserve"> </w:t>
      </w:r>
      <w:r>
        <w:rPr>
          <w:bCs/>
          <w:b/>
        </w:rPr>
        <w:t xml:space="preserve">Librarian</w:t>
      </w:r>
      <w:r>
        <w:t xml:space="preserve"> </w:t>
      </w:r>
      <w:r>
        <w:t xml:space="preserve">can transform the library into a premier information center in the region.</w:t>
      </w:r>
    </w:p>
    <w:p>
      <w:pPr>
        <w:pStyle w:val="BodyText"/>
      </w:pPr>
      <w:r>
        <w:rPr>
          <w:bCs/>
          <w:b/>
        </w:rPr>
        <w:t xml:space="preserve">Reviewer Signature</w:t>
      </w:r>
      <w:r>
        <w:br/>
      </w:r>
      <w:r>
        <w:t xml:space="preserve">Date: _______________</w:t>
      </w:r>
    </w:p>
    <w:p>
      <w:pPr>
        <w:pStyle w:val="BodyText"/>
      </w:pPr>
      <w:r>
        <w:rPr>
          <w:bCs/>
          <w:b/>
        </w:rPr>
        <w:t xml:space="preserve">Librarian Signature</w:t>
      </w:r>
      <w:r>
        <w:br/>
      </w:r>
      <w:r>
        <w:t xml:space="preserve">Date: 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Assessment</dc:title>
  <dc:creator/>
  <dc:language>en</dc:language>
  <cp:keywords/>
  <dcterms:created xsi:type="dcterms:W3CDTF">2026-10-10T02:43:26Z</dcterms:created>
  <dcterms:modified xsi:type="dcterms:W3CDTF">2026-10-10T02:43:26Z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