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peer-review-report"/>
    <w:p>
      <w:pPr>
        <w:pStyle w:val="Heading1"/>
      </w:pPr>
      <w:r>
        <w:t xml:space="preserve">Peer Review Report</w:t>
      </w:r>
    </w:p>
    <w:p>
      <w:pPr>
        <w:pStyle w:val="FirstParagraph"/>
      </w:pPr>
      <w:r>
        <w:rPr>
          <w:bCs/>
          <w:b/>
        </w:rPr>
        <w:t xml:space="preserve">Subject Position:</w:t>
      </w:r>
      <w:r>
        <w:t xml:space="preserve"> </w:t>
      </w:r>
      <w:r>
        <w:t xml:space="preserve">Librarian</w:t>
      </w:r>
    </w:p>
    <w:p>
      <w:pPr>
        <w:pStyle w:val="BodyText"/>
      </w:pPr>
      <w:r>
        <w:rPr>
          <w:bCs/>
          <w:b/>
        </w:rPr>
        <w:t xml:space="preserve">Location:</w:t>
      </w:r>
      <w:r>
        <w:t xml:space="preserve"> </w:t>
      </w:r>
      <w:r>
        <w:t xml:space="preserve">Johannesburg, South Africa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technical competencies, and community engagement of the Librarian based in Johannesburg, South Africa. The review focuses on the individual’s ability to manage library resources, support patrons, and align with the strategic goals of the institution within the dynamic socio-economic context of Johannesburg. The Librarian has demonstrated a strong commitment to fostering literacy, digital inclusion, and equitable access to information, which are critical priorities for libraries in South Africa.</w:t>
      </w:r>
    </w:p>
    <w:bookmarkEnd w:id="21"/>
    <w:bookmarkStart w:id="25" w:name="professional-competencies"/>
    <w:p>
      <w:pPr>
        <w:pStyle w:val="Heading2"/>
      </w:pPr>
      <w:r>
        <w:t xml:space="preserve">2. Professional Competencies</w:t>
      </w:r>
    </w:p>
    <w:bookmarkStart w:id="22" w:name="collection-development-and-management"/>
    <w:p>
      <w:pPr>
        <w:pStyle w:val="Heading3"/>
      </w:pPr>
      <w:r>
        <w:t xml:space="preserve">2.1 Collection Development and Management</w:t>
      </w:r>
    </w:p>
    <w:p>
      <w:pPr>
        <w:pStyle w:val="FirstParagraph"/>
      </w:pPr>
      <w:r>
        <w:t xml:space="preserve">The Librarian has shown exceptional skill in curating a diverse and relevant collection that reflects the multicultural and multilingual nature of Johannesburg. The inclusion of materials in local languages such as Zulu, Sotho, and Xhosa, alongside English resources, ensures that the library serves a broad demographic. The Librarian has also successfully integrated digital resources, including e-books and online databases, to meet the growing demand for remote access to information.</w:t>
      </w:r>
    </w:p>
    <w:bookmarkEnd w:id="22"/>
    <w:bookmarkStart w:id="23" w:name="information-literacy-and-user-support"/>
    <w:p>
      <w:pPr>
        <w:pStyle w:val="Heading3"/>
      </w:pPr>
      <w:r>
        <w:t xml:space="preserve">2.2 Information Literacy and User Support</w:t>
      </w:r>
    </w:p>
    <w:p>
      <w:pPr>
        <w:pStyle w:val="FirstParagraph"/>
      </w:pPr>
      <w:r>
        <w:t xml:space="preserve">A key strength of the Librarian is their ability to conduct information literacy workshops tailored to the needs of Johannesburg’s diverse population. These workshops have empowered patrons, including students, job seekers, and small business owners, to navigate digital platforms and evaluate online information critically. The Librarian’s proactive approach to user support has significantly enhanced the library’s role as a community hub.</w:t>
      </w:r>
    </w:p>
    <w:bookmarkEnd w:id="23"/>
    <w:bookmarkStart w:id="24" w:name="technological-integration"/>
    <w:p>
      <w:pPr>
        <w:pStyle w:val="Heading3"/>
      </w:pPr>
      <w:r>
        <w:t xml:space="preserve">2.3 Technological Integration</w:t>
      </w:r>
    </w:p>
    <w:p>
      <w:pPr>
        <w:pStyle w:val="FirstParagraph"/>
      </w:pPr>
      <w:r>
        <w:t xml:space="preserve">The Librarian has effectively leveraged technology to modernize library services. Initiatives such as the introduction of self-checkout kiosks, online reservation systems, and virtual reference services have improved operational efficiency and user experience. Furthermore, the Librarian has collaborated with local tech hubs in Johannesburg to provide digital skills training, addressing the digital divide in underserved communities.</w:t>
      </w:r>
    </w:p>
    <w:bookmarkEnd w:id="24"/>
    <w:bookmarkEnd w:id="25"/>
    <w:bookmarkStart w:id="26" w:name="community-engagement-and-outreach"/>
    <w:p>
      <w:pPr>
        <w:pStyle w:val="Heading2"/>
      </w:pPr>
      <w:r>
        <w:t xml:space="preserve">3. Community Engagement and Outreach</w:t>
      </w:r>
    </w:p>
    <w:p>
      <w:pPr>
        <w:pStyle w:val="FirstParagraph"/>
      </w:pPr>
      <w:r>
        <w:t xml:space="preserve">The Librarian has been instrumental in strengthening the library’s connection with the Johannesburg community. Partnerships with local schools, NGOs, and cultural organizations have facilitated programs such as storytelling sessions, author talks, and career development workshops. These initiatives have not only increased library usage but also positioned the library as a vital resource for lifelong learning and social cohesion.</w:t>
      </w:r>
    </w:p>
    <w:p>
      <w:pPr>
        <w:pStyle w:val="BodyText"/>
      </w:pPr>
      <w:r>
        <w:t xml:space="preserve">Notably, the Librarian’s efforts to engage with marginalized groups, including youth and elderly patrons, have been commendable. Programs designed to support unemployed individuals in accessing job portals and educational resources have had a tangible impact on the community, aligning with South Africa’s broader goals of reducing inequality and promoting economic empowerment.</w:t>
      </w:r>
    </w:p>
    <w:bookmarkEnd w:id="26"/>
    <w:bookmarkStart w:id="30" w:name="challenges-and-areas-for-improvement"/>
    <w:p>
      <w:pPr>
        <w:pStyle w:val="Heading2"/>
      </w:pPr>
      <w:r>
        <w:t xml:space="preserve">4. Challenges and Areas for Improvement</w:t>
      </w:r>
    </w:p>
    <w:bookmarkStart w:id="27" w:name="resource-constraints"/>
    <w:p>
      <w:pPr>
        <w:pStyle w:val="Heading3"/>
      </w:pPr>
      <w:r>
        <w:t xml:space="preserve">4.1 Resource Constraints</w:t>
      </w:r>
    </w:p>
    <w:p>
      <w:pPr>
        <w:pStyle w:val="FirstParagraph"/>
      </w:pPr>
      <w:r>
        <w:t xml:space="preserve">Despite the Librarian’s dedication, the library faces challenges related to limited funding and outdated infrastructure. The Peer Review Panel recommends exploring additional funding opportunities, such as grants from government bodies and private sector partnerships, to enhance the library’s facilities and resources.</w:t>
      </w:r>
    </w:p>
    <w:bookmarkEnd w:id="27"/>
    <w:bookmarkStart w:id="28" w:name="staff-training-and-development"/>
    <w:p>
      <w:pPr>
        <w:pStyle w:val="Heading3"/>
      </w:pPr>
      <w:r>
        <w:t xml:space="preserve">4.2 Staff Training and Development</w:t>
      </w:r>
    </w:p>
    <w:p>
      <w:pPr>
        <w:pStyle w:val="FirstParagraph"/>
      </w:pPr>
      <w:r>
        <w:t xml:space="preserve">While the Librarian has excelled in their role, there is a need for ongoing professional development for the entire library staff. Training programs focused on emerging technologies, customer service, and inclusive practices would further strengthen the library’s capacity to serve Johannesburg’s diverse population.</w:t>
      </w:r>
    </w:p>
    <w:bookmarkEnd w:id="28"/>
    <w:bookmarkStart w:id="29" w:name="marketing-and-visibility"/>
    <w:p>
      <w:pPr>
        <w:pStyle w:val="Heading3"/>
      </w:pPr>
      <w:r>
        <w:t xml:space="preserve">4.3 Marketing and Visibility</w:t>
      </w:r>
    </w:p>
    <w:p>
      <w:pPr>
        <w:pStyle w:val="FirstParagraph"/>
      </w:pPr>
      <w:r>
        <w:t xml:space="preserve">The library’s services are underutilized by some segments of the community due to a lack of awareness. The Librarian is encouraged to develop targeted marketing campaigns, including social media outreach and community events, to increase visibility and attract new patrons.</w:t>
      </w:r>
    </w:p>
    <w:bookmarkEnd w:id="29"/>
    <w:bookmarkEnd w:id="30"/>
    <w:bookmarkStart w:id="31" w:name="recommendations"/>
    <w:p>
      <w:pPr>
        <w:pStyle w:val="Heading2"/>
      </w:pPr>
      <w:r>
        <w:t xml:space="preserve">5. Recommendations</w:t>
      </w:r>
    </w:p>
    <w:p>
      <w:pPr>
        <w:numPr>
          <w:ilvl w:val="0"/>
          <w:numId w:val="1001"/>
        </w:numPr>
        <w:pStyle w:val="Compact"/>
      </w:pPr>
      <w:r>
        <w:t xml:space="preserve">Expand digital literacy programs to address the growing demand for tech skills in Johannesburg.</w:t>
      </w:r>
    </w:p>
    <w:p>
      <w:pPr>
        <w:numPr>
          <w:ilvl w:val="0"/>
          <w:numId w:val="1001"/>
        </w:numPr>
        <w:pStyle w:val="Compact"/>
      </w:pPr>
      <w:r>
        <w:t xml:space="preserve">Strengthen partnerships with local businesses and educational institutions to create internship and mentorship opportunities for patrons.</w:t>
      </w:r>
    </w:p>
    <w:p>
      <w:pPr>
        <w:numPr>
          <w:ilvl w:val="0"/>
          <w:numId w:val="1001"/>
        </w:numPr>
        <w:pStyle w:val="Compact"/>
      </w:pPr>
      <w:r>
        <w:t xml:space="preserve">Invest in energy-efficient infrastructure to reduce operational costs and promote sustainability.</w:t>
      </w:r>
    </w:p>
    <w:p>
      <w:pPr>
        <w:numPr>
          <w:ilvl w:val="0"/>
          <w:numId w:val="1001"/>
        </w:numPr>
        <w:pStyle w:val="Compact"/>
      </w:pPr>
      <w:r>
        <w:t xml:space="preserve">Conduct regular surveys to gather feedback from patrons and ensure services remain responsive to community needs.</w:t>
      </w:r>
    </w:p>
    <w:bookmarkEnd w:id="31"/>
    <w:bookmarkStart w:id="32" w:name="conclusion"/>
    <w:p>
      <w:pPr>
        <w:pStyle w:val="Heading2"/>
      </w:pPr>
      <w:r>
        <w:t xml:space="preserve">6. Conclusion</w:t>
      </w:r>
    </w:p>
    <w:p>
      <w:pPr>
        <w:pStyle w:val="FirstParagraph"/>
      </w:pPr>
      <w:r>
        <w:t xml:space="preserve">The Librarian has demonstrated outstanding professionalism, innovation, and dedication to serving the Johannesburg community. Their efforts have significantly enhanced the library’s role as a center for learning, culture, and social development. By addressing the identified challenges and implementing the recommended strategies, the library can continue to thrive as a vital institution in South Africa’s largest city.</w:t>
      </w:r>
    </w:p>
    <w:bookmarkEnd w:id="32"/>
    <w:p>
      <w:pPr>
        <w:pStyle w:val="BodyText"/>
      </w:pPr>
      <w:r>
        <w:rPr>
          <w:bCs/>
          <w:b/>
        </w:rPr>
        <w:t xml:space="preserve">Prepared by:</w:t>
      </w:r>
    </w:p>
    <w:p>
      <w:pPr>
        <w:pStyle w:val="BodyText"/>
      </w:pPr>
      <w:r>
        <w:t xml:space="preserve">Peer Review Panel</w:t>
      </w:r>
    </w:p>
    <w:p>
      <w:pPr>
        <w:pStyle w:val="BodyText"/>
      </w:pPr>
      <w:r>
        <w:t xml:space="preserve">Johannesburg Library Association</w:t>
      </w:r>
    </w:p>
    <w:p>
      <w:pPr>
        <w:pStyle w:val="BodyText"/>
      </w:pPr>
      <w:r>
        <w:t xml:space="preserve">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 Johannesburg, South Africa</dc:title>
  <dc:creator/>
  <dc:language>en</dc:language>
  <cp:keywords/>
  <dcterms:created xsi:type="dcterms:W3CDTF">2026-10-10T07:49:23Z</dcterms:created>
  <dcterms:modified xsi:type="dcterms:W3CDTF">2026-10-10T07:49:23Z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