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Position</w:t>
      </w:r>
      <w:r>
        <w:t xml:space="preserve"> </w:t>
      </w:r>
      <w:r>
        <w:t xml:space="preserve">-</w:t>
      </w:r>
      <w:r>
        <w:t xml:space="preserve"> </w:t>
      </w:r>
      <w:r>
        <w:t xml:space="preserve">Barcelona,</w:t>
      </w:r>
      <w:r>
        <w:t xml:space="preserve"> </w:t>
      </w:r>
      <w:r>
        <w:t xml:space="preserve">Spain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Performance Evaluation of Librarian Staff</w:t>
      </w:r>
    </w:p>
    <w:p>
      <w:pPr>
        <w:pStyle w:val="BodyText"/>
      </w:pPr>
      <w:r>
        <w:rPr>
          <w:bCs/>
          <w:b/>
        </w:rPr>
        <w:t xml:space="preserve">Location:</w:t>
      </w:r>
      <w:r>
        <w:t xml:space="preserve"> </w:t>
      </w:r>
      <w:r>
        <w:t xml:space="preserve">Barcelona, Spain</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assess the professional competencies, operational efficiency, and community engagement strategies of the Librarian team within the municipal library system of Barcelona, Spain. As Barcelona continues to position itself as a global hub for culture, technology, and education, the role of the Librarian has evolved significantly. This document evaluates how effectively the subject has adapted to the modern demands of information management, digital literacy promotion, and multilingual service delivery characteristic of the Catalan capital.</w:t>
      </w:r>
    </w:p>
    <w:p>
      <w:pPr>
        <w:pStyle w:val="BodyText"/>
      </w:pPr>
      <w:r>
        <w:t xml:space="preserve">The review process involved direct observation, analysis of service metrics, feedback from patrons, and collaborative discussions with fellow staff members. The primary objective is to ensure that the Librarian's performance aligns with the high standards expected by the Barcelona City Council and the diverse population it serves.</w:t>
      </w:r>
    </w:p>
    <w:bookmarkEnd w:id="21"/>
    <w:bookmarkStart w:id="22" w:name="Xd67d842069dbd402ce460b2b91ad3c3930c3ce0"/>
    <w:p>
      <w:pPr>
        <w:pStyle w:val="Heading2"/>
      </w:pPr>
      <w:r>
        <w:t xml:space="preserve">2. Professional Competencies and Technical Skills</w:t>
      </w:r>
    </w:p>
    <w:p>
      <w:pPr>
        <w:pStyle w:val="FirstParagraph"/>
      </w:pPr>
      <w:r>
        <w:t xml:space="preserve">The Librarian under review has demonstrated a robust command of both traditional cataloging methodologies and modern digital library systems. In the context of Barcelona's advanced technological infrastructure, proficiency in Integrated Library Systems (ILS) is paramount. The subject has shown exceptional skill in managing digital assets, ensuring that the library's online portal remains user-friendly and accessible to residents across the various districts of Barcelona.</w:t>
      </w:r>
    </w:p>
    <w:p>
      <w:pPr>
        <w:pStyle w:val="BodyText"/>
      </w:pPr>
      <w:r>
        <w:t xml:space="preserve">Furthermore, the Librarian has exhibited strong research capabilities, assisting patrons in navigating complex academic databases and open-access resources. This is particularly relevant given the proximity to major institutions such as the University of Barcelona and the Polytechnic University of Catalonia. The ability to guide students and researchers through these resources efficiently highlights a high level of professional expertise.</w:t>
      </w:r>
    </w:p>
    <w:bookmarkEnd w:id="22"/>
    <w:bookmarkStart w:id="23" w:name="X3dbd3cf891565d2b17cb3cfeb76beddaacc78d6"/>
    <w:p>
      <w:pPr>
        <w:pStyle w:val="Heading2"/>
      </w:pPr>
      <w:r>
        <w:t xml:space="preserve">3. Multilingual Communication and Cultural Sensitivity</w:t>
      </w:r>
    </w:p>
    <w:p>
      <w:pPr>
        <w:pStyle w:val="FirstParagraph"/>
      </w:pPr>
      <w:r>
        <w:t xml:space="preserve">A critical aspect of working as a Librarian in Spain Barcelona is the ability to navigate a multilingual environment. The city is a melting pot of cultures, with Catalan, Spanish, and English being the primary languages of interaction, alongside numerous other languages spoken by the international community.</w:t>
      </w:r>
    </w:p>
    <w:p>
      <w:pPr>
        <w:pStyle w:val="BodyText"/>
      </w:pPr>
      <w:r>
        <w:t xml:space="preserve">The subject has been commended for their linguistic versatility. They effectively switch between Catalan and Spanish to accommodate local residents, ensuring compliance with regional language policies while maintaining warmth and approachability. Additionally, their proficiency in English has been instrumental in assisting tourists and expatriates, thereby enhancing the library's reputation as an inclusive space. This cultural sensitivity is vital for fostering a welcoming atmosphere in a cosmopolitan city like Barcelona.</w:t>
      </w:r>
    </w:p>
    <w:bookmarkEnd w:id="23"/>
    <w:bookmarkStart w:id="24" w:name="X301a9efcd9c9fe76600178b929b5fb68c0a34e7"/>
    <w:p>
      <w:pPr>
        <w:pStyle w:val="Heading2"/>
      </w:pPr>
      <w:r>
        <w:t xml:space="preserve">4. Community Engagement and Program Development</w:t>
      </w:r>
    </w:p>
    <w:p>
      <w:pPr>
        <w:pStyle w:val="FirstParagraph"/>
      </w:pPr>
      <w:r>
        <w:t xml:space="preserve">The modern Librarian in Barcelona is expected to be more than a custodian of books; they must be a community leader. This review highlights the subject's proactive approach to organizing events that resonate with the local community. Initiatives such as storytelling sessions for children in Catalan, technology workshops for seniors, and author talks featuring local writers have been well-received.</w:t>
      </w:r>
    </w:p>
    <w:p>
      <w:pPr>
        <w:pStyle w:val="BodyText"/>
      </w:pPr>
      <w:r>
        <w:t xml:space="preserve">The Librarian has successfully collaborated with local cultural organizations to host exhibitions that reflect the rich artistic heritage of Catalonia. These efforts not only increase foot traffic but also strengthen the library's role as a cultural anchor in the neighborhood. The ability to curate relevant programming that appeals to a diverse demographic is a significant strength noted in this Peer Review Report.</w:t>
      </w:r>
    </w:p>
    <w:bookmarkEnd w:id="24"/>
    <w:bookmarkStart w:id="25" w:name="digital-literacy-and-innovation"/>
    <w:p>
      <w:pPr>
        <w:pStyle w:val="Heading2"/>
      </w:pPr>
      <w:r>
        <w:t xml:space="preserve">5. Digital Literacy and Innovation</w:t>
      </w:r>
    </w:p>
    <w:p>
      <w:pPr>
        <w:pStyle w:val="FirstParagraph"/>
      </w:pPr>
      <w:r>
        <w:t xml:space="preserve">In response to the growing digital divide, the Librarian has taken a leading role in promoting digital literacy. Workshops on using e-readers, accessing digital archives, and basic computer skills have been implemented with great success. This aligns with Barcelona's strategic goals for digital inclusion and smart city development.</w:t>
      </w:r>
    </w:p>
    <w:p>
      <w:pPr>
        <w:pStyle w:val="BodyText"/>
      </w:pPr>
      <w:r>
        <w:t xml:space="preserve">The subject has also advocated for the expansion of the library's digital lending services, ensuring that patrons can access materials remotely. This flexibility is increasingly important in a fast-paced urban environment. The Librarian's willingness to embrace new technologies and integrate them into daily operations demonstrates forward-thinking leadership.</w:t>
      </w:r>
    </w:p>
    <w:bookmarkEnd w:id="25"/>
    <w:bookmarkStart w:id="26" w:name="areas-for-improvement"/>
    <w:p>
      <w:pPr>
        <w:pStyle w:val="Heading2"/>
      </w:pPr>
      <w:r>
        <w:t xml:space="preserve">6. Areas for Improvement</w:t>
      </w:r>
    </w:p>
    <w:p>
      <w:pPr>
        <w:pStyle w:val="FirstParagraph"/>
      </w:pPr>
      <w:r>
        <w:t xml:space="preserve">While the overall performance is commendable, this Peer Review Report identifies a few areas for potential growth. First, there is an opportunity to further enhance the library's social media presence to better engage younger audiences. Utilizing platforms popular in Spain Barcelona could help promote events and resources more effectively.</w:t>
      </w:r>
    </w:p>
    <w:p>
      <w:pPr>
        <w:pStyle w:val="BodyText"/>
      </w:pPr>
      <w:r>
        <w:t xml:space="preserve">Second, while multilingual skills are strong, additional training in specific minority languages present in the community could further improve inclusivity. Finally, streamlining the physical organization of the non-fiction sections could improve the user experience for patrons seeking specific academic materials.</w:t>
      </w:r>
    </w:p>
    <w:bookmarkEnd w:id="26"/>
    <w:bookmarkStart w:id="27" w:name="conclusion"/>
    <w:p>
      <w:pPr>
        <w:pStyle w:val="Heading2"/>
      </w:pPr>
      <w:r>
        <w:t xml:space="preserve">7. Conclusion</w:t>
      </w:r>
    </w:p>
    <w:p>
      <w:pPr>
        <w:pStyle w:val="FirstParagraph"/>
      </w:pPr>
      <w:r>
        <w:t xml:space="preserve">In conclusion, the Librarian evaluated in this report has demonstrated a high level of professionalism, adaptability, and dedication to public service. Their contributions have significantly enhanced the library's role within the community of Barcelona, Spain. By balancing traditional library values with modern technological and cultural demands, the subject has proven to be an invaluable asset to the institution.</w:t>
      </w:r>
    </w:p>
    <w:p>
      <w:pPr>
        <w:pStyle w:val="BodyText"/>
      </w:pPr>
      <w:r>
        <w:t xml:space="preserve">This Peer Review Report recommends continued support for the Librarian's professional development, particularly in the areas of digital marketing and advanced multilingual services. With these enhancements, the Librarian will be well-positioned to lead the library into the future, serving the diverse and dynamic population of Barcelona effectively.</w:t>
      </w:r>
    </w:p>
    <w:bookmarkEnd w:id="27"/>
    <w:p>
      <w:pPr>
        <w:pStyle w:val="BodyText"/>
      </w:pPr>
      <w:r>
        <w:rPr>
          <w:bCs/>
          <w:b/>
        </w:rPr>
        <w:t xml:space="preserve">Reviewed by:</w:t>
      </w:r>
      <w:r>
        <w:t xml:space="preserve"> </w:t>
      </w:r>
      <w:r>
        <w:t xml:space="preserve">[Name of Reviewer]</w:t>
      </w:r>
    </w:p>
    <w:p>
      <w:pPr>
        <w:pStyle w:val="BodyText"/>
      </w:pPr>
      <w:r>
        <w:rPr>
          <w:bCs/>
          <w:b/>
        </w:rPr>
        <w:t xml:space="preserve">Title:</w:t>
      </w:r>
      <w:r>
        <w:t xml:space="preserve"> </w:t>
      </w:r>
      <w:r>
        <w:t xml:space="preserve">Senior Library Administrator</w:t>
      </w:r>
    </w:p>
    <w:p>
      <w:pPr>
        <w:pStyle w:val="BodyText"/>
      </w:pPr>
      <w:r>
        <w:rPr>
          <w:bCs/>
          <w:b/>
        </w:rPr>
        <w:t xml:space="preserve">Organization:</w:t>
      </w:r>
      <w:r>
        <w:t xml:space="preserve"> </w:t>
      </w:r>
      <w:r>
        <w:t xml:space="preserve">Barcelona Municipal Library Network</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Position - Barcelona, Spain</dc:title>
  <dc:creator/>
  <dc:language>en</dc:language>
  <cp:keywords/>
  <dcterms:created xsi:type="dcterms:W3CDTF">2026-10-10T04:21:34Z</dcterms:created>
  <dcterms:modified xsi:type="dcterms:W3CDTF">2026-10-10T04:21:34Z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