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Librarian Competencies in the Context of Spain Valencia</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Valencia, Spain</w:t>
      </w:r>
    </w:p>
    <w:p>
      <w:pPr>
        <w:pStyle w:val="BodyText"/>
      </w:pPr>
      <w:r>
        <w:rPr>
          <w:bCs/>
          <w:b/>
        </w:rPr>
        <w:t xml:space="preserve">Subject Role:</w:t>
      </w:r>
      <w:r>
        <w:t xml:space="preserve"> </w:t>
      </w:r>
      <w:r>
        <w:t xml:space="preserve">Senior Librarian</w:t>
      </w:r>
    </w:p>
    <w:p>
      <w:pPr>
        <w:pStyle w:val="BodyText"/>
      </w:pPr>
      <w:r>
        <w:rPr>
          <w:bCs/>
          <w:b/>
        </w:rPr>
        <w:t xml:space="preserve">Reviewing Body:</w:t>
      </w:r>
      <w:r>
        <w:t xml:space="preserve"> </w:t>
      </w:r>
      <w:r>
        <w:t xml:space="preserve">Regional Library Association of Valencia</w:t>
      </w:r>
    </w:p>
    <w:p>
      <w:pPr>
        <w:pStyle w:val="BodyText"/>
      </w:pPr>
      <w:r>
        <w:rPr>
          <w:bCs/>
          <w:b/>
        </w:rPr>
        <w:t xml:space="preserve">Review Period:</w:t>
      </w:r>
      <w:r>
        <w:t xml:space="preserve"> </w:t>
      </w:r>
      <w:r>
        <w:t xml:space="preserve">January 2023 – September 2023</w:t>
      </w:r>
    </w:p>
    <w:p>
      <w:pPr>
        <w:pStyle w:val="BodyText"/>
      </w:pPr>
      <w:r>
        <w:rPr>
          <w:bCs/>
          <w:b/>
        </w:rPr>
        <w:t xml:space="preserve">Report Type:</w:t>
      </w:r>
      <w:r>
        <w:t xml:space="preserve"> </w:t>
      </w:r>
      <w:r>
        <w:t xml:space="preserve">Annual Professional Peer Assessment</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skills, and community engagement of the designated Librarian operating within the cultural and educational framework of Spain Valencia. The purpose of this document is to assess the alignment of the Librarian's duties with the strategic goals of the Valencian library system, ensuring high standards of information literacy, resource management, and public service. The review highlights the Librarian's significant contributions to the digital transformation of local archives and their successful integration of bilingual services (Castilian and Valencian) to serve the diverse demographic of the region.</w:t>
      </w:r>
    </w:p>
    <w:bookmarkEnd w:id="21"/>
    <w:bookmarkStart w:id="22" w:name="X7072b6af843fe42cd174189c67dc299944e5303"/>
    <w:p>
      <w:pPr>
        <w:pStyle w:val="Heading2"/>
      </w:pPr>
      <w:r>
        <w:t xml:space="preserve">2. Contextual Framework: The Librarian in Spain Valencia</w:t>
      </w:r>
    </w:p>
    <w:p>
      <w:pPr>
        <w:pStyle w:val="FirstParagraph"/>
      </w:pPr>
      <w:r>
        <w:t xml:space="preserve">The role of the Librarian in Spain Valencia is distinct due to the region's rich cultural heritage and its status as a hub for innovation and tourism. A Librarian in this context is not merely a custodian of books but a vital facilitator of knowledge, a curator of local history, and a bridge between traditional resources and modern digital needs. This Peer Review Report evaluates how effectively the subject has navigated the specific challenges of the Valencian landscape, including the preservation of regional literature and the implementation of European Union digital standards within local library infrastructure.</w:t>
      </w:r>
    </w:p>
    <w:p>
      <w:pPr>
        <w:pStyle w:val="BodyText"/>
      </w:pPr>
      <w:r>
        <w:t xml:space="preserve">The evaluation considers the Librarian's adherence to the regulations set forth by the Generalitat Valenciana regarding public access to information and cultural promotion. The Librarian is expected to foster a reading culture that respects the linguistic duality of the region while remaining accessible to the international community that frequently visits Valencia.</w:t>
      </w:r>
    </w:p>
    <w:bookmarkEnd w:id="22"/>
    <w:bookmarkStart w:id="26" w:name="assessment-of-core-competencies"/>
    <w:p>
      <w:pPr>
        <w:pStyle w:val="Heading2"/>
      </w:pPr>
      <w:r>
        <w:t xml:space="preserve">3. Assessment of Core Competencies</w:t>
      </w:r>
    </w:p>
    <w:bookmarkStart w:id="23" w:name="collection-development-and-curation"/>
    <w:p>
      <w:pPr>
        <w:pStyle w:val="Heading3"/>
      </w:pPr>
      <w:r>
        <w:t xml:space="preserve">3.1 Collection Development and Curation</w:t>
      </w:r>
    </w:p>
    <w:p>
      <w:pPr>
        <w:pStyle w:val="FirstParagraph"/>
      </w:pPr>
      <w:r>
        <w:t xml:space="preserve">The Librarian has demonstrated exceptional skill in curating a collection that reflects the intellectual and cultural needs of the Valencia community. The Peer Review Report notes a strategic increase in resources related to Mediterranean history, sustainable urban planning, and contemporary Valencian literature. The subject has successfully balanced the acquisition of physical media with the expansion of e-resources, ensuring that patrons have access to a wide array of formats.</w:t>
      </w:r>
    </w:p>
    <w:p>
      <w:pPr>
        <w:numPr>
          <w:ilvl w:val="0"/>
          <w:numId w:val="1001"/>
        </w:numPr>
        <w:pStyle w:val="Compact"/>
      </w:pPr>
      <w:r>
        <w:t xml:space="preserve">Implemented a new acquisition policy prioritizing local authors from the Comunitat Valenciana.</w:t>
      </w:r>
    </w:p>
    <w:p>
      <w:pPr>
        <w:numPr>
          <w:ilvl w:val="0"/>
          <w:numId w:val="1001"/>
        </w:numPr>
        <w:pStyle w:val="Compact"/>
      </w:pPr>
      <w:r>
        <w:t xml:space="preserve">Enhanced the digital repository with high-resolution scans of historical documents relevant to the city of Valencia.</w:t>
      </w:r>
    </w:p>
    <w:p>
      <w:pPr>
        <w:numPr>
          <w:ilvl w:val="0"/>
          <w:numId w:val="1001"/>
        </w:numPr>
        <w:pStyle w:val="Compact"/>
      </w:pPr>
      <w:r>
        <w:t xml:space="preserve">Ensured compliance with copyright laws specific to Spain while maximizing open-access resources.</w:t>
      </w:r>
    </w:p>
    <w:bookmarkEnd w:id="23"/>
    <w:bookmarkStart w:id="24" w:name="user-services-and-community-engagement"/>
    <w:p>
      <w:pPr>
        <w:pStyle w:val="Heading3"/>
      </w:pPr>
      <w:r>
        <w:t xml:space="preserve">3.2 User Services and Community Engagement</w:t>
      </w:r>
    </w:p>
    <w:p>
      <w:pPr>
        <w:pStyle w:val="FirstParagraph"/>
      </w:pPr>
      <w:r>
        <w:t xml:space="preserve">A critical aspect of this Peer Review Report is the assessment of the Librarian's interaction with the public. The subject has excelled in creating inclusive programs that cater to various age groups and backgrounds. In Spain Valencia, where community cohesion is paramount, the Librarian has organized workshops on digital literacy for seniors and coding bootcamps for youth, aligning with regional educational initiatives.</w:t>
      </w:r>
    </w:p>
    <w:p>
      <w:pPr>
        <w:pStyle w:val="BodyText"/>
      </w:pPr>
      <w:r>
        <w:t xml:space="preserve">Furthermore, the Librarian has effectively managed reference services, providing accurate and timely assistance in both Spanish and Valencian. The ability to navigate complex research queries for university students and local historians has been rated highly by peers and supervisors alike.</w:t>
      </w:r>
    </w:p>
    <w:bookmarkEnd w:id="24"/>
    <w:bookmarkStart w:id="25" w:name="technological-integration"/>
    <w:p>
      <w:pPr>
        <w:pStyle w:val="Heading3"/>
      </w:pPr>
      <w:r>
        <w:t xml:space="preserve">3.3 Technological Integration</w:t>
      </w:r>
    </w:p>
    <w:p>
      <w:pPr>
        <w:pStyle w:val="FirstParagraph"/>
      </w:pPr>
      <w:r>
        <w:t xml:space="preserve">The modern Librarian must be proficient in library management systems and emerging technologies. This report confirms that the subject has led the migration to a new Integrated Library System (ILS) that improves cataloging efficiency and user search capabilities. The Librarian has also introduced self-checkout kiosks and mobile app integration, reflecting the tech-savvy nature of the Valencia population.</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 Peer Review Report identifies specific areas for professional growth. There is a need for increased collaboration with other cultural institutions in the Valencian Community to create joint exhibitions and resource-sharing agreements. Additionally, the Librarian should focus on expanding outreach to rural areas surrounding Valencia to ensure equitable access to library services across the province.</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Librarian under review is a highly competent professional who embodies the values of the library profession in Spain Valencia. Their dedication to preserving cultural heritage, promoting literacy, and embracing technological innovation makes them an asset to the institution. It is recommended that the Librarian be recognized for their outstanding service and provided with opportunities for advanced training in digital archiving and international library standards.</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Continue current role with expanded responsibilities in digital strategy.</w:t>
      </w:r>
    </w:p>
    <w:p>
      <w:pPr>
        <w:pStyle w:val="BodyText"/>
      </w:pPr>
      <w:r>
        <w:rPr>
          <w:bCs/>
          <w:b/>
        </w:rPr>
        <w:t xml:space="preserve">Reviewed By:</w:t>
      </w:r>
      <w:r>
        <w:br/>
      </w:r>
      <w:r>
        <w:t xml:space="preserve">Dr. Elena Martinez</w:t>
      </w:r>
      <w:r>
        <w:br/>
      </w:r>
      <w:r>
        <w:t xml:space="preserve">Senior Peer Reviewer</w:t>
      </w:r>
    </w:p>
    <w:p>
      <w:pPr>
        <w:pStyle w:val="BodyText"/>
      </w:pPr>
      <w:r>
        <w:rPr>
          <w:bCs/>
          <w:b/>
        </w:rPr>
        <w:t xml:space="preserve">Approved By:</w:t>
      </w:r>
      <w:r>
        <w:br/>
      </w:r>
      <w:r>
        <w:t xml:space="preserve">Library Board of Valencia</w:t>
      </w:r>
      <w:r>
        <w:br/>
      </w:r>
      <w:r>
        <w:t xml:space="preserve">Date: _______________</w:t>
      </w:r>
    </w:p>
    <w:p>
      <w:pPr>
        <w:pStyle w:val="BodyText"/>
      </w:pPr>
      <w:r>
        <w:t xml:space="preserve">Confidential Document - For Internal Use Only. Generated for the purpose of professional development within the Library System of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Evaluation</dc:title>
  <dc:creator/>
  <dc:language>en</dc:language>
  <cp:keywords/>
  <dcterms:created xsi:type="dcterms:W3CDTF">2026-10-10T01:22:01Z</dcterms:created>
  <dcterms:modified xsi:type="dcterms:W3CDTF">2026-10-10T01:22:01Z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