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Algiers,</w:t>
      </w:r>
      <w:r>
        <w:t xml:space="preserve"> </w:t>
      </w:r>
      <w:r>
        <w:t xml:space="preserve">Algeria</w:t>
      </w:r>
    </w:p>
    <w:bookmarkStart w:id="27" w:name="peer-review-report-marine-engineer"/>
    <w:p>
      <w:pPr>
        <w:pStyle w:val="Heading1"/>
      </w:pPr>
      <w:r>
        <w:t xml:space="preserve">Peer Review Report: Marine Engineer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Report Reference:</w:t>
            </w:r>
            <w:r>
              <w:t xml:space="preserve"> </w:t>
            </w:r>
            <w:r>
              <w:t xml:space="preserve">PR-ME-ALG-2023-089</w:t>
            </w:r>
          </w:p>
        </w:tc>
        <w:tc>
          <w:tcPr/>
          <w:p>
            <w:pPr>
              <w:pStyle w:val="Compact"/>
              <w:jc w:val="left"/>
            </w:pPr>
            <w:r>
              <w:rPr>
                <w:bCs/>
                <w:b/>
              </w:rPr>
              <w:t xml:space="preserve">Date of Review:</w:t>
            </w:r>
            <w:r>
              <w:t xml:space="preserve"> </w:t>
            </w:r>
            <w:r>
              <w:t xml:space="preserve">October 24, 2023</w:t>
            </w:r>
          </w:p>
        </w:tc>
      </w:tr>
      <w:tr>
        <w:tc>
          <w:tcPr/>
          <w:p>
            <w:pPr>
              <w:pStyle w:val="Compact"/>
              <w:jc w:val="left"/>
            </w:pPr>
            <w:r>
              <w:rPr>
                <w:bCs/>
                <w:b/>
              </w:rPr>
              <w:t xml:space="preserve">Location:</w:t>
            </w:r>
            <w:r>
              <w:t xml:space="preserve"> </w:t>
            </w:r>
            <w:r>
              <w:t xml:space="preserve">Port of Algiers, Algeria</w:t>
            </w:r>
          </w:p>
        </w:tc>
        <w:tc>
          <w:tcPr/>
          <w:p>
            <w:pPr>
              <w:pStyle w:val="Compact"/>
              <w:jc w:val="left"/>
            </w:pPr>
            <w:r>
              <w:rPr>
                <w:bCs/>
                <w:b/>
              </w:rPr>
              <w:t xml:space="preserve">Facility:</w:t>
            </w:r>
            <w:r>
              <w:t xml:space="preserve"> </w:t>
            </w:r>
            <w:r>
              <w:t xml:space="preserve">Algiers Marine Engineering &amp; Logistics Hub</w:t>
            </w:r>
          </w:p>
        </w:tc>
      </w:tr>
      <w:tr>
        <w:tc>
          <w:tcPr/>
          <w:p>
            <w:pPr>
              <w:pStyle w:val="Compact"/>
              <w:jc w:val="left"/>
            </w:pPr>
            <w:r>
              <w:rPr>
                <w:bCs/>
                <w:b/>
              </w:rPr>
              <w:t xml:space="preserve">Subject Engineer:</w:t>
            </w:r>
            <w:r>
              <w:t xml:space="preserve"> </w:t>
            </w:r>
            <w:r>
              <w:t xml:space="preserve">[Name Redacted]</w:t>
            </w:r>
          </w:p>
        </w:tc>
        <w:tc>
          <w:tcPr/>
          <w:p>
            <w:pPr>
              <w:pStyle w:val="Compact"/>
              <w:jc w:val="left"/>
            </w:pPr>
            <w:r>
              <w:rPr>
                <w:bCs/>
                <w:b/>
              </w:rPr>
              <w:t xml:space="preserve">Position:</w:t>
            </w:r>
            <w:r>
              <w:t xml:space="preserve"> </w:t>
            </w:r>
            <w:r>
              <w:t xml:space="preserve">Senior Marine Engineer</w:t>
            </w:r>
          </w:p>
        </w:tc>
      </w:tr>
      <w:tr>
        <w:tc>
          <w:tcPr/>
          <w:p>
            <w:pPr>
              <w:pStyle w:val="Compact"/>
              <w:jc w:val="left"/>
            </w:pPr>
            <w:r>
              <w:rPr>
                <w:bCs/>
                <w:b/>
              </w:rPr>
              <w:t xml:space="preserve">Reviewing Peer:</w:t>
            </w:r>
            <w:r>
              <w:t xml:space="preserve"> </w:t>
            </w:r>
            <w:r>
              <w:t xml:space="preserve">[Name Redacted]</w:t>
            </w:r>
          </w:p>
        </w:tc>
        <w:tc>
          <w:tcPr/>
          <w:p>
            <w:pPr>
              <w:pStyle w:val="Compact"/>
              <w:jc w:val="left"/>
            </w:pPr>
            <w:r>
              <w:rPr>
                <w:bCs/>
                <w:b/>
              </w:rPr>
              <w:t xml:space="preserve">Qualification:</w:t>
            </w:r>
            <w:r>
              <w:t xml:space="preserve"> </w:t>
            </w:r>
            <w:r>
              <w:t xml:space="preserve">Chief Engineer / Certified Marine Surveyor</w:t>
            </w:r>
          </w:p>
        </w:tc>
      </w:tr>
    </w:tbl>
    <w:bookmarkStart w:id="20" w:name="executive-summary"/>
    <w:p>
      <w:pPr>
        <w:pStyle w:val="Heading2"/>
      </w:pPr>
      <w:r>
        <w:t xml:space="preserve">1. Executive Summary</w:t>
      </w:r>
    </w:p>
    <w:p>
      <w:pPr>
        <w:pStyle w:val="FirstParagraph"/>
      </w:pPr>
      <w:r>
        <w:t xml:space="preserve">This Peer Review Report has been commissioned to evaluate the technical competency, operational safety standards, and engineering management capabilities of the Senior Marine Engineer stationed at the Algiers Marine Engineering &amp; Logistics Hub. Given the strategic importance of the Port of Algiers as a primary gateway for maritime trade in Algeria, the role of the Marine Engineer is critical to ensuring the reliability of vessel maintenance, the safety of port operations, and the compliance with international maritime regulations.</w:t>
      </w:r>
    </w:p>
    <w:p>
      <w:pPr>
        <w:pStyle w:val="BodyText"/>
      </w:pPr>
      <w:r>
        <w:t xml:space="preserve">The review process involved a comprehensive analysis of maintenance logs, safety incident reports, fuel efficiency data, and direct observation of engineering operations over a period of three months. The objective was to assess whether the engineer's performance aligns with the rigorous standards required for modern maritime operations in the Mediterranean region. The findings indicate a high level of technical proficiency, though specific areas regarding digital integration and environmental compliance require attention.</w:t>
      </w:r>
    </w:p>
    <w:bookmarkEnd w:id="20"/>
    <w:bookmarkStart w:id="21" w:name="Xc3e50ce8cf9a2d3e22b9045ad6907233d7269e4"/>
    <w:p>
      <w:pPr>
        <w:pStyle w:val="Heading2"/>
      </w:pPr>
      <w:r>
        <w:t xml:space="preserve">2. Technical Competency and Engineering Operations</w:t>
      </w:r>
    </w:p>
    <w:p>
      <w:pPr>
        <w:pStyle w:val="FirstParagraph"/>
      </w:pPr>
      <w:r>
        <w:t xml:space="preserve">The core responsibility of the Marine Engineer in this context involves the oversight of propulsion systems, auxiliary machinery, and electrical installations for vessels utilizing the Algiers port facilities. The subject engineer demonstrated exceptional knowledge of diesel-electric propulsion systems and gas turbine maintenance, which are prevalent in the commercial fleet operating out of Algeria.</w:t>
      </w:r>
    </w:p>
    <w:p>
      <w:pPr>
        <w:pStyle w:val="BodyText"/>
      </w:pPr>
      <w:r>
        <w:t xml:space="preserve">During the review, it was noted that the engineer successfully implemented a predictive maintenance schedule that reduced unplanned downtime by 15% compared to the previous fiscal year. This proactive approach is vital for the Port of Algiers, where vessel turnaround times are a key performance indicator. The engineer's ability to diagnose complex mechanical failures in high-pressure environments was observed during a critical incident involving a main engine lubrication failure, which was resolved efficiently without significant operational disruption.</w:t>
      </w:r>
    </w:p>
    <w:bookmarkEnd w:id="21"/>
    <w:bookmarkStart w:id="22" w:name="Xf9a567cd819f4b69dd4e9643b3db300f83af61e"/>
    <w:p>
      <w:pPr>
        <w:pStyle w:val="Heading2"/>
      </w:pPr>
      <w:r>
        <w:t xml:space="preserve">3. Safety Management and Regulatory Compliance</w:t>
      </w:r>
    </w:p>
    <w:p>
      <w:pPr>
        <w:pStyle w:val="FirstParagraph"/>
      </w:pPr>
      <w:r>
        <w:t xml:space="preserve">Safety is paramount in marine engineering, particularly within the jurisdiction of Algeria, which adheres to strict interpretations of International Maritime Organization (IMO) conventions. The review assessed the engineer's adherence to the International Safety Management (ISM) Code and local Algerian maritime laws.</w:t>
      </w:r>
    </w:p>
    <w:p>
      <w:pPr>
        <w:pStyle w:val="BodyText"/>
      </w:pPr>
      <w:r>
        <w:t xml:space="preserve">The engineer maintains a robust safety culture within the engineering department. Regular safety drills, including fire suppression and abandon ship scenarios, are conducted with high fidelity. The review found that the engineer has effectively integrated risk assessment protocols into daily operations. However, the report recommends a more rigorous documentation process for near-miss incidents to better align with the evolving safety standards expected in major Mediterranean ports.</w:t>
      </w:r>
    </w:p>
    <w:bookmarkEnd w:id="22"/>
    <w:bookmarkStart w:id="23" w:name="Xf7afb406108ce3eb3f1deb63b9c68946cfa3e1e"/>
    <w:p>
      <w:pPr>
        <w:pStyle w:val="Heading2"/>
      </w:pPr>
      <w:r>
        <w:t xml:space="preserve">4. Environmental Stewardship and Sustainability</w:t>
      </w:r>
    </w:p>
    <w:p>
      <w:pPr>
        <w:pStyle w:val="FirstParagraph"/>
      </w:pPr>
      <w:r>
        <w:t xml:space="preserve">As global shipping faces increasing pressure to reduce its carbon footprint, the role of the Marine Engineer in Algeria is evolving to include significant environmental responsibilities. The Port of Algiers is increasingly sensitive to emissions regulations, including the IMO 2020 sulfur cap.</w:t>
      </w:r>
    </w:p>
    <w:p>
      <w:pPr>
        <w:pStyle w:val="BodyText"/>
      </w:pPr>
      <w:r>
        <w:t xml:space="preserve">The subject engineer has made commendable efforts in optimizing fuel consumption through engine tuning and waste heat recovery systems. These initiatives contribute directly to the sustainability goals of the Algerian maritime sector. Nevertheless, the review suggests that the engineer should explore further integration of scrubber technology and alternative fuel readiness plans to future-proof operations against stricter environmental mandates anticipated in the coming decade.</w:t>
      </w:r>
    </w:p>
    <w:bookmarkEnd w:id="23"/>
    <w:bookmarkStart w:id="24" w:name="leadership-and-team-management"/>
    <w:p>
      <w:pPr>
        <w:pStyle w:val="Heading2"/>
      </w:pPr>
      <w:r>
        <w:t xml:space="preserve">5. Leadership and Team Management</w:t>
      </w:r>
    </w:p>
    <w:p>
      <w:pPr>
        <w:pStyle w:val="FirstParagraph"/>
      </w:pPr>
      <w:r>
        <w:t xml:space="preserve">A Marine Engineer must not only be technically sound but also capable of leading a diverse team. The engineer in question manages a team of technicians and junior engineers. Observations indicate strong leadership qualities, characterized by clear communication and mentorship. The engineer fosters a collaborative environment where junior staff are encouraged to participate in problem-solving. This is particularly important in Algiers, where retaining skilled technical talent is a competitive challenge.</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Digital Transformation:</w:t>
      </w:r>
      <w:r>
        <w:t xml:space="preserve"> </w:t>
      </w:r>
      <w:r>
        <w:t xml:space="preserve">Accelerate the adoption of digital twin technology for engine monitoring to enhance predictive maintenance capabilities.</w:t>
      </w:r>
    </w:p>
    <w:p>
      <w:pPr>
        <w:numPr>
          <w:ilvl w:val="0"/>
          <w:numId w:val="1001"/>
        </w:numPr>
        <w:pStyle w:val="Compact"/>
      </w:pPr>
      <w:r>
        <w:rPr>
          <w:bCs/>
          <w:b/>
        </w:rPr>
        <w:t xml:space="preserve">Environmental Training:</w:t>
      </w:r>
      <w:r>
        <w:t xml:space="preserve"> </w:t>
      </w:r>
      <w:r>
        <w:t xml:space="preserve">Undertake advanced training on emerging green technologies and carbon capture systems relevant to the Algerian maritime context.</w:t>
      </w:r>
    </w:p>
    <w:p>
      <w:pPr>
        <w:numPr>
          <w:ilvl w:val="0"/>
          <w:numId w:val="1001"/>
        </w:numPr>
        <w:pStyle w:val="Compact"/>
      </w:pPr>
      <w:r>
        <w:rPr>
          <w:bCs/>
          <w:b/>
        </w:rPr>
        <w:t xml:space="preserve">Documentation:</w:t>
      </w:r>
      <w:r>
        <w:t xml:space="preserve"> </w:t>
      </w:r>
      <w:r>
        <w:t xml:space="preserve">Enhance the granularity of safety reporting to ensure full transparency and continuous improvement in line with international best practices.</w:t>
      </w:r>
    </w:p>
    <w:bookmarkEnd w:id="25"/>
    <w:bookmarkStart w:id="26" w:name="conclusion"/>
    <w:p>
      <w:pPr>
        <w:pStyle w:val="Heading2"/>
      </w:pPr>
      <w:r>
        <w:t xml:space="preserve">7. Conclusion</w:t>
      </w:r>
    </w:p>
    <w:p>
      <w:pPr>
        <w:pStyle w:val="FirstParagraph"/>
      </w:pPr>
      <w:r>
        <w:t xml:space="preserve">In conclusion, the Marine Engineer under review demonstrates a high standard of professional excellence suitable for the demanding environment of the Port of Algiers. Their technical expertise, commitment to safety, and leadership skills make them a valuable asset to the Algerian maritime industry. By addressing the recommendations outlined in this report, particularly regarding environmental sustainability and digital integration, the engineer will be well-positioned to lead future engineering initiatives in Algeria.</w:t>
      </w:r>
    </w:p>
    <w:p>
      <w:pPr>
        <w:pStyle w:val="BodyText"/>
      </w:pPr>
      <w:r>
        <w:rPr>
          <w:bCs/>
          <w:b/>
        </w:rPr>
        <w:t xml:space="preserve">Reviewed By:</w:t>
      </w:r>
      <w:r>
        <w:br/>
      </w:r>
      <w:r>
        <w:t xml:space="preserve">[Name of Reviewing Peer]</w:t>
      </w:r>
      <w:r>
        <w:br/>
      </w:r>
      <w:r>
        <w:t xml:space="preserve">Chief Engineer / Peer Reviewer</w:t>
      </w:r>
    </w:p>
    <w:p>
      <w:pPr>
        <w:pStyle w:val="BodyText"/>
      </w:pPr>
      <w:r>
        <w:rPr>
          <w:bCs/>
          <w:b/>
        </w:rPr>
        <w:t xml:space="preserve">Approved By:</w:t>
      </w:r>
      <w:r>
        <w:br/>
      </w:r>
      <w:r>
        <w:t xml:space="preserve">[Name of Authority]</w:t>
      </w:r>
      <w:r>
        <w:br/>
      </w:r>
      <w:r>
        <w:t xml:space="preserve">Director of Marine Operations, Algiers</w:t>
      </w:r>
    </w:p>
    <w:p>
      <w:pPr>
        <w:pStyle w:val="BodyText"/>
      </w:pPr>
      <w:r>
        <w:t xml:space="preserve">Confidential Document - For Internal Use Only. Generated for the Algiers Marine Engineering &amp; Logistics Hub.</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Algiers, Algeria</dc:title>
  <dc:creator/>
  <dc:language>en</dc:language>
  <cp:keywords/>
  <dcterms:created xsi:type="dcterms:W3CDTF">2026-10-10T04:09:05Z</dcterms:created>
  <dcterms:modified xsi:type="dcterms:W3CDTF">2026-10-10T04:09:05Z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