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effectiveness of a Marine Engineer stationed in Rio de Janeiro, Brazil. The purpose of this review is to provide a comprehensive assessment of the engineer’s contributions to the maritime operations, adherence to safety standards, and overall impact on the vessel’s performance. The review is conducted in accordance with international maritime regulations and local Brazilian maritime laws, ensuring that the evaluation is thorough, objective, and aligned with industry best practices.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and engineering skills</w:t>
      </w:r>
    </w:p>
    <w:p>
      <w:pPr>
        <w:numPr>
          <w:ilvl w:val="0"/>
          <w:numId w:val="1001"/>
        </w:numPr>
        <w:pStyle w:val="Compact"/>
      </w:pPr>
      <w:r>
        <w:t xml:space="preserve">Compliance with safety and environmental regulations</w:t>
      </w:r>
    </w:p>
    <w:p>
      <w:pPr>
        <w:numPr>
          <w:ilvl w:val="0"/>
          <w:numId w:val="1001"/>
        </w:numPr>
        <w:pStyle w:val="Compact"/>
      </w:pPr>
      <w:r>
        <w:t xml:space="preserve">Operational efficiency and maintenance practices</w:t>
      </w:r>
    </w:p>
    <w:p>
      <w:pPr>
        <w:numPr>
          <w:ilvl w:val="0"/>
          <w:numId w:val="1001"/>
        </w:numPr>
        <w:pStyle w:val="Compact"/>
      </w:pPr>
      <w:r>
        <w:t xml:space="preserve">Team collaboration and leadership abilities</w:t>
      </w:r>
    </w:p>
    <w:p>
      <w:pPr>
        <w:numPr>
          <w:ilvl w:val="0"/>
          <w:numId w:val="1001"/>
        </w:numPr>
        <w:pStyle w:val="Compact"/>
      </w:pPr>
      <w:r>
        <w:t xml:space="preserve">Adaptability to the unique challenges of operating in Rio de Janeiro’s maritime environment</w:t>
      </w:r>
    </w:p>
    <w:p>
      <w:pPr>
        <w:pStyle w:val="FirstParagraph"/>
      </w:pPr>
      <w:r>
        <w:t xml:space="preserve">The review is based on observations, performance records, feedback from colleagues, and an analysis of the engineer’s contributions over the past six months.</w:t>
      </w:r>
    </w:p>
    <w:bookmarkEnd w:id="22"/>
    <w:bookmarkStart w:id="23" w:name="X4177289c4b3bf31af9feb95b1b0a853d93a6b16"/>
    <w:p>
      <w:pPr>
        <w:pStyle w:val="Heading2"/>
      </w:pPr>
      <w:r>
        <w:t xml:space="preserve">3. Technical Proficiency and Engineering Skills</w:t>
      </w:r>
    </w:p>
    <w:p>
      <w:pPr>
        <w:pStyle w:val="FirstParagraph"/>
      </w:pPr>
      <w:r>
        <w:t xml:space="preserve">The Marine Engineer under review has demonstrated a high level of technical proficiency in managing the vessel’s mechanical and electrical systems. Their ability to diagnose and resolve complex engineering issues has been particularly noteworthy. For instance, during a recent voyage, the engineer successfully identified and rectified a critical issue with the main engine’s fuel injection system, preventing potential downtime and ensuring the vessel’s schedule was maintained.</w:t>
      </w:r>
    </w:p>
    <w:p>
      <w:pPr>
        <w:pStyle w:val="BodyText"/>
      </w:pPr>
      <w:r>
        <w:t xml:space="preserve">Furthermore, the engineer has shown a strong understanding of the latest advancements in marine technology, including energy-efficient systems and emission control technologies. This knowledge has been instrumental in optimizing the vessel’s performance and reducing its environmental footprint, which is especially relevant given Brazil’s increasing focus on sustainable maritime practices.</w:t>
      </w:r>
    </w:p>
    <w:bookmarkEnd w:id="23"/>
    <w:bookmarkStart w:id="24" w:name="Xd516bf8816edddc08b05b5727b23d467e4dce70"/>
    <w:p>
      <w:pPr>
        <w:pStyle w:val="Heading2"/>
      </w:pPr>
      <w:r>
        <w:t xml:space="preserve">4. Compliance with Safety and Environmental Regulations</w:t>
      </w:r>
    </w:p>
    <w:p>
      <w:pPr>
        <w:pStyle w:val="FirstParagraph"/>
      </w:pPr>
      <w:r>
        <w:t xml:space="preserve">Operating in Rio de Janeiro, Brazil, requires strict adherence to both international and local maritime regulations. The Marine Engineer has consistently demonstrated a commitment to safety and environmental compliance. They have ensured that all safety protocols are followed meticulously, including regular inspections of fire suppression systems, life-saving appliances, and emergency response procedures.</w:t>
      </w:r>
    </w:p>
    <w:p>
      <w:pPr>
        <w:pStyle w:val="BodyText"/>
      </w:pPr>
      <w:r>
        <w:t xml:space="preserve">In terms of environmental regulations, the engineer has played a key role in implementing measures to minimize the vessel’s impact on the marine ecosystem. This includes proper waste management practices, adherence to ballast water treatment requirements, and the use of low-sulfur fuels in compliance with the International Maritime Organization (IMO) regulations. Their efforts have been recognized by both the vessel’s management and local authorities in Rio de Janeiro.</w:t>
      </w:r>
    </w:p>
    <w:bookmarkEnd w:id="24"/>
    <w:bookmarkStart w:id="25" w:name="Xad3ffe66027a1f95838d5cc1244a926c1cbea83"/>
    <w:p>
      <w:pPr>
        <w:pStyle w:val="Heading2"/>
      </w:pPr>
      <w:r>
        <w:t xml:space="preserve">5. Operational Efficiency and Maintenance Practices</w:t>
      </w:r>
    </w:p>
    <w:p>
      <w:pPr>
        <w:pStyle w:val="FirstParagraph"/>
      </w:pPr>
      <w:r>
        <w:t xml:space="preserve">The Marine Engineer has been instrumental in maintaining the vessel’s operational efficiency through proactive maintenance practices. They have implemented a preventive maintenance schedule that has significantly reduced the likelihood of unexpected breakdowns. This approach has not only saved costs but also ensured that the vessel remains reliable and safe for its crew and cargo.</w:t>
      </w:r>
    </w:p>
    <w:p>
      <w:pPr>
        <w:pStyle w:val="BodyText"/>
      </w:pPr>
      <w:r>
        <w:t xml:space="preserve">Additionally, the engineer has shown a keen ability to manage resources effectively, ensuring that spare parts and supplies are ordered in a timely manner. This is particularly important in Rio de Janeiro, where logistical challenges can sometimes arise due to the city’s unique geography and infrastructure.</w:t>
      </w:r>
    </w:p>
    <w:bookmarkEnd w:id="25"/>
    <w:bookmarkStart w:id="26" w:name="Xbca965507dd60bcd73eb504f01227fa28398f94"/>
    <w:p>
      <w:pPr>
        <w:pStyle w:val="Heading2"/>
      </w:pPr>
      <w:r>
        <w:t xml:space="preserve">6. Team Collaboration and Leadership Abilities</w:t>
      </w:r>
    </w:p>
    <w:p>
      <w:pPr>
        <w:pStyle w:val="FirstParagraph"/>
      </w:pPr>
      <w:r>
        <w:t xml:space="preserve">One of the standout qualities of the Marine Engineer is their ability to collaborate effectively with the rest of the crew. They have fostered a positive working environment by encouraging open communication and teamwork. Their leadership skills have been evident in their ability to guide junior engineers and technicians, providing mentorship and support to help them develop their skills.</w:t>
      </w:r>
    </w:p>
    <w:p>
      <w:pPr>
        <w:pStyle w:val="BodyText"/>
      </w:pPr>
      <w:r>
        <w:t xml:space="preserve">The engineer has also demonstrated strong interpersonal skills, which have been crucial in maintaining good relationships with port authorities, suppliers, and other stakeholders in Rio de Janeiro. Their professionalism and approachability have contributed to a smooth and efficient operation of the vessel.</w:t>
      </w:r>
    </w:p>
    <w:bookmarkEnd w:id="26"/>
    <w:bookmarkStart w:id="27" w:name="adaptability-to-local-challenges"/>
    <w:p>
      <w:pPr>
        <w:pStyle w:val="Heading2"/>
      </w:pPr>
      <w:r>
        <w:t xml:space="preserve">7. Adaptability to Local Challenges</w:t>
      </w:r>
    </w:p>
    <w:p>
      <w:pPr>
        <w:pStyle w:val="FirstParagraph"/>
      </w:pPr>
      <w:r>
        <w:t xml:space="preserve">Rio de Janeiro presents unique challenges for maritime operations, including its busy port, variable weather conditions, and the need to navigate complex local regulations. The Marine Engineer has shown remarkable adaptability in addressing these challenges. They have developed contingency plans for adverse weather conditions and have worked closely with local authorities to ensure compliance with all regulatory requirements.</w:t>
      </w:r>
    </w:p>
    <w:p>
      <w:pPr>
        <w:pStyle w:val="BodyText"/>
      </w:pPr>
      <w:r>
        <w:t xml:space="preserve">Moreover, the engineer has taken the initiative to learn about the local maritime culture and practices, which has enhanced their ability to operate effectively in the region. This cultural awareness has been particularly valuable in building trust and rapport with local partners and stakeholders.</w:t>
      </w:r>
    </w:p>
    <w:bookmarkEnd w:id="27"/>
    <w:bookmarkStart w:id="28" w:name="areas-for-improvement"/>
    <w:p>
      <w:pPr>
        <w:pStyle w:val="Heading2"/>
      </w:pPr>
      <w:r>
        <w:t xml:space="preserve">8. Areas for Improvement</w:t>
      </w:r>
    </w:p>
    <w:p>
      <w:pPr>
        <w:pStyle w:val="FirstParagraph"/>
      </w:pPr>
      <w:r>
        <w:t xml:space="preserve">While the Marine Engineer has performed exceptionally well, there are a few areas where further development could be beneficial. For instance, enhancing their knowledge of advanced digital tools for predictive maintenance could further improve the vessel’s operational efficiency. Additionally, participating in more training programs focused on emerging environmental technologies would help them stay at the forefront of industry trends.</w:t>
      </w:r>
    </w:p>
    <w:bookmarkEnd w:id="28"/>
    <w:bookmarkStart w:id="29" w:name="conclusion"/>
    <w:p>
      <w:pPr>
        <w:pStyle w:val="Heading2"/>
      </w:pPr>
      <w:r>
        <w:t xml:space="preserve">9. Conclusion</w:t>
      </w:r>
    </w:p>
    <w:p>
      <w:pPr>
        <w:pStyle w:val="FirstParagraph"/>
      </w:pPr>
      <w:r>
        <w:t xml:space="preserve">In conclusion, the Marine Engineer under review has demonstrated outstanding technical skills, a strong commitment to safety and environmental compliance, and excellent leadership abilities. Their contributions have been invaluable to the vessel’s operations in Rio de Janeiro, Brazil, and they have consistently gone above and beyond to ensure the success of their role. This Peer Review Report serves as a testament to their professionalism and dedication, and we recommend their continued employment and development within the organization.</w:t>
      </w:r>
    </w:p>
    <w:bookmarkEnd w:id="29"/>
    <w:p>
      <w:pPr>
        <w:pStyle w:val="BodyText"/>
      </w:pPr>
      <w:r>
        <w:rPr>
          <w:bCs/>
          <w:b/>
        </w:rPr>
        <w:t xml:space="preserve">Prepared by:</w:t>
      </w:r>
    </w:p>
    <w:p>
      <w:pPr>
        <w:pStyle w:val="BodyText"/>
      </w:pPr>
      <w:r>
        <w:t xml:space="preserve">Senior Marine Superintendent</w:t>
      </w:r>
    </w:p>
    <w:p>
      <w:pPr>
        <w:pStyle w:val="BodyText"/>
      </w:pPr>
      <w:r>
        <w:t xml:space="preserve">Rio de Janeiro Maritime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Rio de Janeiro, Brazil</dc:title>
  <dc:creator/>
  <dc:language>en</dc:language>
  <cp:keywords/>
  <dcterms:created xsi:type="dcterms:W3CDTF">2026-10-10T03:53:59Z</dcterms:created>
  <dcterms:modified xsi:type="dcterms:W3CDTF">2026-10-10T03:53:59Z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