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Assessment</w:t>
      </w:r>
    </w:p>
    <w:p>
      <w:pPr>
        <w:pStyle w:val="BodyText"/>
      </w:pPr>
      <w:r>
        <w:rPr>
          <w:bCs/>
          <w:b/>
        </w:rPr>
        <w:t xml:space="preserve">Role:</w:t>
      </w:r>
      <w:r>
        <w:t xml:space="preserve"> </w:t>
      </w:r>
      <w:r>
        <w:t xml:space="preserve">Marine Engineer</w:t>
      </w:r>
    </w:p>
    <w:p>
      <w:pPr>
        <w:pStyle w:val="BodyText"/>
      </w:pPr>
      <w:r>
        <w:rPr>
          <w:bCs/>
          <w:b/>
        </w:rPr>
        <w:t xml:space="preserve">Location of Operation:</w:t>
      </w:r>
      <w:r>
        <w:t xml:space="preserve"> </w:t>
      </w:r>
      <w:r>
        <w:t xml:space="preserve">Port of Marseille, France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leadership of the designated Marine Engineer operating within the maritime jurisdiction of France Marseille. The Port of Marseille is one of the busiest and most complex maritime hubs in the Mediterranean, requiring engineers to maintain rigorous standards of vessel maintenance, environmental compliance, and emergency response. This report details the findings of a comprehensive peer assessment conducted by senior engineering colleagues and safety officers.</w:t>
      </w:r>
    </w:p>
    <w:bookmarkEnd w:id="21"/>
    <w:bookmarkStart w:id="22" w:name="Xf1be57c4e4f3981bd403f06d9a4082f8c7918d3"/>
    <w:p>
      <w:pPr>
        <w:pStyle w:val="Heading2"/>
      </w:pPr>
      <w:r>
        <w:t xml:space="preserve">2. Technical Competency and Maintenance Protocols</w:t>
      </w:r>
    </w:p>
    <w:p>
      <w:pPr>
        <w:pStyle w:val="FirstParagraph"/>
      </w:pPr>
      <w:r>
        <w:t xml:space="preserve">The primary function of the Marine Engineer in this context is the upkeep of propulsion systems, auxiliary machinery, and electrical installations. During the review period, the subject demonstrated exceptional technical acumen regarding the maintenance of high-pressure steam turbines and diesel-electric propulsion units common in vessels docking at Marseille.</w:t>
      </w:r>
    </w:p>
    <w:p>
      <w:pPr>
        <w:pStyle w:val="BodyText"/>
      </w:pPr>
      <w:r>
        <w:t xml:space="preserve">Specific attention was paid to the engineer's adherence to the manufacturer's maintenance schedules. The peer review team observed that the Marine Engineer implemented a proactive predictive maintenance strategy rather than a reactive approach. This was particularly evident in the management of the ship's cooling systems, which are critical given the high ambient temperatures often experienced in the Mediterranean region. The engineer's ability to diagnose complex hydraulic failures and execute repairs within tight turnaround windows at the port facilities was rated as superior.</w:t>
      </w:r>
    </w:p>
    <w:bookmarkEnd w:id="22"/>
    <w:bookmarkStart w:id="23" w:name="X47ee77612c54d550f847fad7188e4b31121a10d"/>
    <w:p>
      <w:pPr>
        <w:pStyle w:val="Heading2"/>
      </w:pPr>
      <w:r>
        <w:t xml:space="preserve">3. Regulatory Compliance and Environmental Standards</w:t>
      </w:r>
    </w:p>
    <w:p>
      <w:pPr>
        <w:pStyle w:val="FirstParagraph"/>
      </w:pPr>
      <w:r>
        <w:t xml:space="preserve">Operating in France Marseille necessitates strict adherence to both French maritime law and international regulations, including MARPOL (International Convention for the Prevention of Pollution from Ships). The peer review assessed the Marine Engineer's compliance with these environmental mandates.</w:t>
      </w:r>
    </w:p>
    <w:p>
      <w:pPr>
        <w:pStyle w:val="BodyText"/>
      </w:pPr>
      <w:r>
        <w:t xml:space="preserve">The subject exhibited a thorough understanding of the EU Sulphur Cap regulations and the specific discharge limitations enforced within the territorial waters of France. Documentation regarding oil record books and garbage management plans was found to be meticulously maintained. Furthermore, the engineer successfully oversaw the transition to low-sulphur fuel oil without compromising engine efficiency, demonstrating a strong commitment to environmental stewardship required by the French Directorate General for Maritime Affairs, Fishing and Aquaculture (DGPM).</w:t>
      </w:r>
    </w:p>
    <w:bookmarkEnd w:id="23"/>
    <w:bookmarkStart w:id="24" w:name="safety-management-and-emergency-response"/>
    <w:p>
      <w:pPr>
        <w:pStyle w:val="Heading2"/>
      </w:pPr>
      <w:r>
        <w:t xml:space="preserve">4. Safety Management and Emergency Response</w:t>
      </w:r>
    </w:p>
    <w:p>
      <w:pPr>
        <w:pStyle w:val="FirstParagraph"/>
      </w:pPr>
      <w:r>
        <w:t xml:space="preserve">Safety is paramount in the maritime industry. This section of the Peer Review Report evaluates the Marine Engineer's role in maintaining a safe working environment for the engineering crew and ensuring the vessel's structural integrity.</w:t>
      </w:r>
    </w:p>
    <w:p>
      <w:pPr>
        <w:pStyle w:val="BodyText"/>
      </w:pPr>
      <w:r>
        <w:t xml:space="preserve">The engineer was commended for leading regular safety drills, including fire-fighting and abandon-ship procedures, which are mandatory under the International Safety Management (ISM) Code. During a simulated engine room fire drill conducted while the vessel was berthed in Marseille, the Marine Engineer demonstrated calm leadership and effective communication with the bridge team and local port authorities. The review team noted that the engineer's familiarity with the specific emergency protocols of the Port of Marseille, including coordination with the local Sûreté de l'État, was exemplary.</w:t>
      </w:r>
    </w:p>
    <w:bookmarkEnd w:id="24"/>
    <w:bookmarkStart w:id="25" w:name="leadership-and-crew-management"/>
    <w:p>
      <w:pPr>
        <w:pStyle w:val="Heading2"/>
      </w:pPr>
      <w:r>
        <w:t xml:space="preserve">5. Leadership and Crew Management</w:t>
      </w:r>
    </w:p>
    <w:p>
      <w:pPr>
        <w:pStyle w:val="FirstParagraph"/>
      </w:pPr>
      <w:r>
        <w:t xml:space="preserve">A Marine Engineer is not only a technician but also a leader responsible for a diverse multinational crew. The peer review assessed the subject's interpersonal skills and ability to manage team dynamics.</w:t>
      </w:r>
    </w:p>
    <w:p>
      <w:pPr>
        <w:pStyle w:val="BodyText"/>
      </w:pPr>
      <w:r>
        <w:t xml:space="preserve">Feedback from junior engineers and ratings indicated that the subject fosters a culture of continuous learning and open communication. The engineer effectively bridges language barriers, ensuring that safety instructions and technical procedures are understood by all crew members. This is particularly relevant in France Marseille, where vessels often interact with local French-speaking dockworkers and inspectors. The Marine Engineer's ability to liaise professionally with local port agents and technical inspectors was highlighted as a significant strength.</w:t>
      </w:r>
    </w:p>
    <w:bookmarkEnd w:id="25"/>
    <w:bookmarkStart w:id="26" w:name="areas-for-improvement"/>
    <w:p>
      <w:pPr>
        <w:pStyle w:val="Heading2"/>
      </w:pPr>
      <w:r>
        <w:t xml:space="preserve">6. Areas for Improvement</w:t>
      </w:r>
    </w:p>
    <w:p>
      <w:pPr>
        <w:pStyle w:val="FirstParagraph"/>
      </w:pPr>
      <w:r>
        <w:t xml:space="preserve">While the overall performance is highly satisfactory, the peer review identified minor areas for development. The review team suggests that the Marine Engineer could further enhance their proficiency in digital twin technologies and advanced data analytics for engine performance monitoring. As the maritime industry in France moves towards greater digitalization, staying ahead of these technological curves will be beneficial. Additionally, while French language skills are adequate for operational purposes, advanced proficiency would further streamline interactions with local regulatory bodies in Marseille.</w:t>
      </w:r>
    </w:p>
    <w:bookmarkEnd w:id="26"/>
    <w:bookmarkStart w:id="27" w:name="conclusion"/>
    <w:p>
      <w:pPr>
        <w:pStyle w:val="Heading2"/>
      </w:pPr>
      <w:r>
        <w:t xml:space="preserve">7. Conclusion</w:t>
      </w:r>
    </w:p>
    <w:p>
      <w:pPr>
        <w:pStyle w:val="FirstParagraph"/>
      </w:pPr>
      <w:r>
        <w:t xml:space="preserve">In conclusion, this Peer Review Report confirms that the Marine Engineer under assessment possesses the requisite technical skills, safety awareness, and leadership qualities to operate effectively within the demanding environment of France Marseille. The subject's commitment to regulatory compliance, environmental protection, and crew safety aligns perfectly with the high standards expected of maritime professionals in the region. The review team recommends the continuation of current operational duties with a focus on the suggested areas for technological upskilling.</w:t>
      </w:r>
    </w:p>
    <w:bookmarkEnd w:id="27"/>
    <w:p>
      <w:pPr>
        <w:pStyle w:val="BodyText"/>
      </w:pPr>
      <w:r>
        <w:rPr>
          <w:bCs/>
          <w:b/>
        </w:rPr>
        <w:t xml:space="preserve">Prepared by:</w:t>
      </w:r>
    </w:p>
    <w:p>
      <w:pPr>
        <w:pStyle w:val="BodyText"/>
      </w:pPr>
      <w:r>
        <w:t xml:space="preserve">Senior Peer Review Committee</w:t>
      </w:r>
    </w:p>
    <w:p>
      <w:pPr>
        <w:pStyle w:val="BodyText"/>
      </w:pPr>
      <w:r>
        <w:t xml:space="preserve">Marseille Maritime Engineering Association</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Marseille, France</dc:title>
  <dc:creator/>
  <dc:language>en</dc:language>
  <cp:keywords/>
  <dcterms:created xsi:type="dcterms:W3CDTF">2026-10-10T04:27:13Z</dcterms:created>
  <dcterms:modified xsi:type="dcterms:W3CDTF">2026-10-10T04:27:13Z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