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Marine</w:t>
      </w:r>
      <w:r>
        <w:t xml:space="preserve"> </w:t>
      </w:r>
      <w:r>
        <w:t xml:space="preserve">Engineer</w:t>
      </w:r>
      <w:r>
        <w:t xml:space="preserve"> </w:t>
      </w:r>
      <w:r>
        <w:t xml:space="preserve">-</w:t>
      </w:r>
      <w:r>
        <w:t xml:space="preserve"> </w:t>
      </w:r>
      <w:r>
        <w:t xml:space="preserve">Munich,</w:t>
      </w:r>
      <w:r>
        <w:t xml:space="preserve"> </w:t>
      </w:r>
      <w:r>
        <w:t xml:space="preserve">Germany</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Munich, Bavaria, Germany</w:t>
      </w:r>
      <w:r>
        <w:br/>
      </w:r>
      <w:r>
        <w:rPr>
          <w:bCs/>
          <w:b/>
        </w:rPr>
        <w:t xml:space="preserve">Reference ID:</w:t>
      </w:r>
      <w:r>
        <w:t xml:space="preserve"> </w:t>
      </w:r>
      <w:r>
        <w:t xml:space="preserve">MR-MUC-2023-089</w:t>
      </w:r>
    </w:p>
    <w:p>
      <w:pPr>
        <w:pStyle w:val="BodyText"/>
      </w:pPr>
      <w:r>
        <w:rPr>
          <w:bCs/>
          <w:b/>
        </w:rPr>
        <w:t xml:space="preserve">Subject:</w:t>
      </w:r>
      <w:r>
        <w:t xml:space="preserve"> </w:t>
      </w:r>
      <w:r>
        <w:t xml:space="preserve">Professional Competency Assessment</w:t>
      </w:r>
      <w:r>
        <w:br/>
      </w:r>
      <w:r>
        <w:rPr>
          <w:bCs/>
          <w:b/>
        </w:rPr>
        <w:t xml:space="preserve">Role:</w:t>
      </w:r>
      <w:r>
        <w:t xml:space="preserve"> </w:t>
      </w:r>
      <w:r>
        <w:t xml:space="preserve">Senior Marine Engineer</w:t>
      </w:r>
      <w:r>
        <w:br/>
      </w:r>
      <w:r>
        <w:rPr>
          <w:bCs/>
          <w:b/>
        </w:rPr>
        <w:t xml:space="preserve">Reviewer:</w:t>
      </w:r>
      <w:r>
        <w:t xml:space="preserve"> </w:t>
      </w:r>
      <w:r>
        <w:t xml:space="preserve">Technical Review Board</w:t>
      </w:r>
    </w:p>
    <w:bookmarkStart w:id="28" w:name="peer-review-report-marine-engineer"/>
    <w:p>
      <w:pPr>
        <w:pStyle w:val="Heading1"/>
      </w:pPr>
      <w:r>
        <w:t xml:space="preserve">Peer Review Report: Marine Engineer</w:t>
      </w:r>
    </w:p>
    <w:p>
      <w:pPr>
        <w:pStyle w:val="FirstParagraph"/>
      </w:pPr>
      <w:r>
        <w:t xml:space="preserve">This document serves as a formal</w:t>
      </w:r>
      <w:r>
        <w:t xml:space="preserve"> </w:t>
      </w:r>
      <w:r>
        <w:rPr>
          <w:bCs/>
          <w:b/>
        </w:rPr>
        <w:t xml:space="preserve">Peer Review Report</w:t>
      </w:r>
      <w:r>
        <w:t xml:space="preserve"> </w:t>
      </w:r>
      <w:r>
        <w:t xml:space="preserve">regarding the professional performance, technical expertise, and operational conduct of a</w:t>
      </w:r>
      <w:r>
        <w:t xml:space="preserve"> </w:t>
      </w:r>
      <w:r>
        <w:rPr>
          <w:bCs/>
          <w:b/>
        </w:rPr>
        <w:t xml:space="preserve">Marine Engineer</w:t>
      </w:r>
      <w:r>
        <w:t xml:space="preserve"> </w:t>
      </w:r>
      <w:r>
        <w:t xml:space="preserve">currently stationed and operating within the jurisdiction of</w:t>
      </w:r>
      <w:r>
        <w:t xml:space="preserve"> </w:t>
      </w:r>
      <w:r>
        <w:rPr>
          <w:bCs/>
          <w:b/>
        </w:rPr>
        <w:t xml:space="preserve">Germany Munich</w:t>
      </w:r>
      <w:r>
        <w:t xml:space="preserve">. The purpose of this review is to evaluate the engineer's adherence to international maritime standards, local German regulations, and the specific technical requirements demanded by the logistics and engineering sectors in the Bavarian capital.</w:t>
      </w:r>
    </w:p>
    <w:p>
      <w:pPr>
        <w:pStyle w:val="BodyText"/>
      </w:pPr>
      <w:r>
        <w:t xml:space="preserve">While Munich is an inland city, it serves as a critical hub for maritime logistics management, ship classification societies, and engineering firms that oversee vessels navigating the Danube River and connecting to the North Sea ports. Therefore, the role of a</w:t>
      </w:r>
      <w:r>
        <w:t xml:space="preserve"> </w:t>
      </w:r>
      <w:r>
        <w:rPr>
          <w:bCs/>
          <w:b/>
        </w:rPr>
        <w:t xml:space="preserve">Marine Engineer</w:t>
      </w:r>
      <w:r>
        <w:t xml:space="preserve"> </w:t>
      </w:r>
      <w:r>
        <w:t xml:space="preserve">in this context involves not only theoretical oversight but also rigorous compliance with the strict environmental and safety protocols enforced in</w:t>
      </w:r>
      <w:r>
        <w:t xml:space="preserve"> </w:t>
      </w:r>
      <w:r>
        <w:rPr>
          <w:bCs/>
          <w:b/>
        </w:rPr>
        <w:t xml:space="preserve">Germany Munich</w:t>
      </w:r>
      <w:r>
        <w:t xml:space="preserve">.</w:t>
      </w:r>
    </w:p>
    <w:bookmarkStart w:id="20" w:name="executive-summary"/>
    <w:p>
      <w:pPr>
        <w:pStyle w:val="Heading2"/>
      </w:pPr>
      <w:r>
        <w:t xml:space="preserve">1. Executive Summary</w:t>
      </w:r>
    </w:p>
    <w:p>
      <w:pPr>
        <w:pStyle w:val="FirstParagraph"/>
      </w:pPr>
      <w:r>
        <w:t xml:space="preserve">The subject of this</w:t>
      </w:r>
      <w:r>
        <w:t xml:space="preserve"> </w:t>
      </w:r>
      <w:r>
        <w:rPr>
          <w:bCs/>
          <w:b/>
        </w:rPr>
        <w:t xml:space="preserve">Peer Review Report</w:t>
      </w:r>
      <w:r>
        <w:t xml:space="preserve"> </w:t>
      </w:r>
      <w:r>
        <w:t xml:space="preserve">has demonstrated a high level of proficiency in marine engineering principles. The evaluation focuses on the engineer's ability to manage complex propulsion systems, ensure regulatory compliance, and lead technical teams. The review highlights that the</w:t>
      </w:r>
      <w:r>
        <w:t xml:space="preserve"> </w:t>
      </w:r>
      <w:r>
        <w:rPr>
          <w:bCs/>
          <w:b/>
        </w:rPr>
        <w:t xml:space="preserve">Marine Engineer</w:t>
      </w:r>
      <w:r>
        <w:t xml:space="preserve"> </w:t>
      </w:r>
      <w:r>
        <w:t xml:space="preserve">has successfully integrated the rigorous engineering culture of</w:t>
      </w:r>
      <w:r>
        <w:t xml:space="preserve"> </w:t>
      </w:r>
      <w:r>
        <w:rPr>
          <w:bCs/>
          <w:b/>
        </w:rPr>
        <w:t xml:space="preserve">Germany Munich</w:t>
      </w:r>
      <w:r>
        <w:t xml:space="preserve"> </w:t>
      </w:r>
      <w:r>
        <w:t xml:space="preserve">into their daily operations. The overall rating is "Exceeds Expectations," with specific commendations for environmental stewardship and technical documentation.</w:t>
      </w:r>
    </w:p>
    <w:bookmarkEnd w:id="20"/>
    <w:bookmarkStart w:id="23" w:name="X3dac9112a22887633c3f70ce635a2865aecf81d"/>
    <w:p>
      <w:pPr>
        <w:pStyle w:val="Heading2"/>
      </w:pPr>
      <w:r>
        <w:t xml:space="preserve">2. Technical Competency and Engineering Standards</w:t>
      </w:r>
    </w:p>
    <w:bookmarkStart w:id="21" w:name="propulsion-and-mechanical-systems"/>
    <w:p>
      <w:pPr>
        <w:pStyle w:val="Heading3"/>
      </w:pPr>
      <w:r>
        <w:t xml:space="preserve">2.1 Propulsion and Mechanical Systems</w:t>
      </w:r>
    </w:p>
    <w:p>
      <w:pPr>
        <w:pStyle w:val="FirstParagraph"/>
      </w:pPr>
      <w:r>
        <w:t xml:space="preserve">A core responsibility of any</w:t>
      </w:r>
      <w:r>
        <w:t xml:space="preserve"> </w:t>
      </w:r>
      <w:r>
        <w:rPr>
          <w:bCs/>
          <w:b/>
        </w:rPr>
        <w:t xml:space="preserve">Marine Engineer</w:t>
      </w:r>
      <w:r>
        <w:t xml:space="preserve"> </w:t>
      </w:r>
      <w:r>
        <w:t xml:space="preserve">is the maintenance and optimization of vessel propulsion systems. This</w:t>
      </w:r>
      <w:r>
        <w:t xml:space="preserve"> </w:t>
      </w:r>
      <w:r>
        <w:rPr>
          <w:bCs/>
          <w:b/>
        </w:rPr>
        <w:t xml:space="preserve">Peer Review Report</w:t>
      </w:r>
      <w:r>
        <w:t xml:space="preserve"> </w:t>
      </w:r>
      <w:r>
        <w:t xml:space="preserve">confirms that the engineer possesses advanced knowledge of diesel-electric propulsion and auxiliary machinery. The engineer has shown particular aptitude in troubleshooting complex mechanical failures, ensuring minimal downtime for vessels under their supervision.</w:t>
      </w:r>
    </w:p>
    <w:p>
      <w:pPr>
        <w:pStyle w:val="BodyText"/>
      </w:pPr>
      <w:r>
        <w:t xml:space="preserve">In the context of</w:t>
      </w:r>
      <w:r>
        <w:t xml:space="preserve"> </w:t>
      </w:r>
      <w:r>
        <w:rPr>
          <w:bCs/>
          <w:b/>
        </w:rPr>
        <w:t xml:space="preserve">Germany Munich</w:t>
      </w:r>
      <w:r>
        <w:t xml:space="preserve">, where precision engineering is paramount, the engineer's approach to preventative maintenance aligns perfectly with local industrial standards. The implementation of predictive maintenance algorithms has reduced mechanical incidents by 15% over the last fiscal quarter.</w:t>
      </w:r>
    </w:p>
    <w:bookmarkEnd w:id="21"/>
    <w:bookmarkStart w:id="22" w:name="regulatory-compliance-and-safety"/>
    <w:p>
      <w:pPr>
        <w:pStyle w:val="Heading3"/>
      </w:pPr>
      <w:r>
        <w:t xml:space="preserve">2.2 Regulatory Compliance and Safety</w:t>
      </w:r>
    </w:p>
    <w:p>
      <w:pPr>
        <w:pStyle w:val="FirstParagraph"/>
      </w:pPr>
      <w:r>
        <w:t xml:space="preserve">Operating within the European Union requires strict adherence to the International Maritime Organization (IMO) regulations. This</w:t>
      </w:r>
      <w:r>
        <w:t xml:space="preserve"> </w:t>
      </w:r>
      <w:r>
        <w:rPr>
          <w:bCs/>
          <w:b/>
        </w:rPr>
        <w:t xml:space="preserve">Peer Review Report</w:t>
      </w:r>
      <w:r>
        <w:t xml:space="preserve"> </w:t>
      </w:r>
      <w:r>
        <w:t xml:space="preserve">notes that the</w:t>
      </w:r>
      <w:r>
        <w:t xml:space="preserve"> </w:t>
      </w:r>
      <w:r>
        <w:rPr>
          <w:bCs/>
          <w:b/>
        </w:rPr>
        <w:t xml:space="preserve">Marine Engineer</w:t>
      </w:r>
      <w:r>
        <w:t xml:space="preserve"> </w:t>
      </w:r>
      <w:r>
        <w:t xml:space="preserve">maintains an impeccable safety record. The engineer is fully versed in the German Maritime Safety Agency (BSA) guidelines and ensures that all vessels comply with the SOLAS (Safety of Life at Sea) convention.</w:t>
      </w:r>
    </w:p>
    <w:p>
      <w:pPr>
        <w:pStyle w:val="BodyText"/>
      </w:pPr>
      <w:r>
        <w:t xml:space="preserve">Furthermore, the engineer has successfully navigated the specific environmental regulations applicable to inland waterways connecting to</w:t>
      </w:r>
      <w:r>
        <w:t xml:space="preserve"> </w:t>
      </w:r>
      <w:r>
        <w:rPr>
          <w:bCs/>
          <w:b/>
        </w:rPr>
        <w:t xml:space="preserve">Germany Munich</w:t>
      </w:r>
      <w:r>
        <w:t xml:space="preserve">. This includes strict adherence to emission control areas (ECA) and ballast water management systems, demonstrating a commitment to protecting the local ecosystem.</w:t>
      </w:r>
    </w:p>
    <w:bookmarkEnd w:id="22"/>
    <w:bookmarkEnd w:id="23"/>
    <w:bookmarkStart w:id="24" w:name="X3afd7899cf2e56716b2bc605990490e8873423d"/>
    <w:p>
      <w:pPr>
        <w:pStyle w:val="Heading2"/>
      </w:pPr>
      <w:r>
        <w:t xml:space="preserve">3. Operational Performance in the Munich Context</w:t>
      </w:r>
    </w:p>
    <w:p>
      <w:pPr>
        <w:pStyle w:val="FirstParagraph"/>
      </w:pPr>
      <w:r>
        <w:t xml:space="preserve">The unique position of</w:t>
      </w:r>
      <w:r>
        <w:t xml:space="preserve"> </w:t>
      </w:r>
      <w:r>
        <w:rPr>
          <w:bCs/>
          <w:b/>
        </w:rPr>
        <w:t xml:space="preserve">Germany Munich</w:t>
      </w:r>
      <w:r>
        <w:t xml:space="preserve"> </w:t>
      </w:r>
      <w:r>
        <w:t xml:space="preserve">as a logistics and technology hub requires a</w:t>
      </w:r>
      <w:r>
        <w:t xml:space="preserve"> </w:t>
      </w:r>
      <w:r>
        <w:rPr>
          <w:bCs/>
          <w:b/>
        </w:rPr>
        <w:t xml:space="preserve">Marine Engineer</w:t>
      </w:r>
      <w:r>
        <w:t xml:space="preserve"> </w:t>
      </w:r>
      <w:r>
        <w:t xml:space="preserve">to possess strong communication skills and the ability to interface with shore-based management. This</w:t>
      </w:r>
      <w:r>
        <w:t xml:space="preserve"> </w:t>
      </w:r>
      <w:r>
        <w:rPr>
          <w:bCs/>
          <w:b/>
        </w:rPr>
        <w:t xml:space="preserve">Peer Review Report</w:t>
      </w:r>
      <w:r>
        <w:t xml:space="preserve"> </w:t>
      </w:r>
      <w:r>
        <w:t xml:space="preserve">highlights the engineer's ability to bridge the gap between technical operations at sea and strategic planning on land.</w:t>
      </w:r>
    </w:p>
    <w:p>
      <w:pPr>
        <w:numPr>
          <w:ilvl w:val="0"/>
          <w:numId w:val="1001"/>
        </w:numPr>
        <w:pStyle w:val="Compact"/>
      </w:pPr>
      <w:r>
        <w:rPr>
          <w:bCs/>
          <w:b/>
        </w:rPr>
        <w:t xml:space="preserve">Logistics Coordination:</w:t>
      </w:r>
      <w:r>
        <w:t xml:space="preserve"> </w:t>
      </w:r>
      <w:r>
        <w:t xml:space="preserve">The engineer effectively coordinates with supply chain managers in Munich to ensure timely delivery of spare parts and fuel, optimizing the Just-In-Time (JIT) delivery models prevalent in the region.</w:t>
      </w:r>
    </w:p>
    <w:p>
      <w:pPr>
        <w:numPr>
          <w:ilvl w:val="0"/>
          <w:numId w:val="1001"/>
        </w:numPr>
        <w:pStyle w:val="Compact"/>
      </w:pPr>
      <w:r>
        <w:rPr>
          <w:bCs/>
          <w:b/>
        </w:rPr>
        <w:t xml:space="preserve">Language and Communication:</w:t>
      </w:r>
      <w:r>
        <w:t xml:space="preserve"> </w:t>
      </w:r>
      <w:r>
        <w:t xml:space="preserve">While English is the lingua franca of the sea, the engineer's working knowledge of German facilitates smoother interactions with local authorities and port officials in Bavaria.</w:t>
      </w:r>
    </w:p>
    <w:p>
      <w:pPr>
        <w:numPr>
          <w:ilvl w:val="0"/>
          <w:numId w:val="1001"/>
        </w:numPr>
        <w:pStyle w:val="Compact"/>
      </w:pPr>
      <w:r>
        <w:rPr>
          <w:bCs/>
          <w:b/>
        </w:rPr>
        <w:t xml:space="preserve">Documentation:</w:t>
      </w:r>
      <w:r>
        <w:t xml:space="preserve"> </w:t>
      </w:r>
      <w:r>
        <w:t xml:space="preserve">The engineer maintains detailed technical logs that meet the high documentation standards expected by German engineering firms. These records are crucial for audits and future maintenance planning.</w:t>
      </w:r>
    </w:p>
    <w:bookmarkEnd w:id="24"/>
    <w:bookmarkStart w:id="25" w:name="leadership-and-team-management"/>
    <w:p>
      <w:pPr>
        <w:pStyle w:val="Heading2"/>
      </w:pPr>
      <w:r>
        <w:t xml:space="preserve">4. Leadership and Team Management</w:t>
      </w:r>
    </w:p>
    <w:p>
      <w:pPr>
        <w:pStyle w:val="FirstParagraph"/>
      </w:pPr>
      <w:r>
        <w:t xml:space="preserve">A</w:t>
      </w:r>
      <w:r>
        <w:t xml:space="preserve"> </w:t>
      </w:r>
      <w:r>
        <w:rPr>
          <w:bCs/>
          <w:b/>
        </w:rPr>
        <w:t xml:space="preserve">Marine Engineer</w:t>
      </w:r>
      <w:r>
        <w:t xml:space="preserve"> </w:t>
      </w:r>
      <w:r>
        <w:t xml:space="preserve">is often responsible for leading a diverse team of technicians and junior engineers. This</w:t>
      </w:r>
      <w:r>
        <w:t xml:space="preserve"> </w:t>
      </w:r>
      <w:r>
        <w:rPr>
          <w:bCs/>
          <w:b/>
        </w:rPr>
        <w:t xml:space="preserve">Peer Review Report</w:t>
      </w:r>
      <w:r>
        <w:t xml:space="preserve"> </w:t>
      </w:r>
      <w:r>
        <w:t xml:space="preserve">assesses the subject's leadership style as collaborative and authoritative. The engineer fosters a culture of continuous improvement, encouraging team members to upskill in new technologies such as hybrid propulsion systems and digital twin modeling.</w:t>
      </w:r>
    </w:p>
    <w:p>
      <w:pPr>
        <w:pStyle w:val="BodyText"/>
      </w:pPr>
      <w:r>
        <w:t xml:space="preserve">The engineer has successfully implemented training programs that align with the vocational training standards (Ausbildung) respected in</w:t>
      </w:r>
      <w:r>
        <w:t xml:space="preserve"> </w:t>
      </w:r>
      <w:r>
        <w:rPr>
          <w:bCs/>
          <w:b/>
        </w:rPr>
        <w:t xml:space="preserve">Germany Munich</w:t>
      </w:r>
      <w:r>
        <w:t xml:space="preserve">. This focus on professional development has resulted in a highly competent and motivated engineering team.</w:t>
      </w:r>
    </w:p>
    <w:bookmarkEnd w:id="25"/>
    <w:bookmarkStart w:id="26" w:name="areas-for-improvement"/>
    <w:p>
      <w:pPr>
        <w:pStyle w:val="Heading2"/>
      </w:pPr>
      <w:r>
        <w:t xml:space="preserve">5. Areas for Improvement</w:t>
      </w:r>
    </w:p>
    <w:p>
      <w:pPr>
        <w:pStyle w:val="FirstParagraph"/>
      </w:pPr>
      <w:r>
        <w:t xml:space="preserve">While the performance of this</w:t>
      </w:r>
      <w:r>
        <w:t xml:space="preserve"> </w:t>
      </w:r>
      <w:r>
        <w:rPr>
          <w:bCs/>
          <w:b/>
        </w:rPr>
        <w:t xml:space="preserve">Marine Engineer</w:t>
      </w:r>
      <w:r>
        <w:t xml:space="preserve"> </w:t>
      </w:r>
      <w:r>
        <w:t xml:space="preserve">is exemplary, this</w:t>
      </w:r>
      <w:r>
        <w:t xml:space="preserve"> </w:t>
      </w:r>
      <w:r>
        <w:rPr>
          <w:bCs/>
          <w:b/>
        </w:rPr>
        <w:t xml:space="preserve">Peer Review Report</w:t>
      </w:r>
      <w:r>
        <w:t xml:space="preserve"> </w:t>
      </w:r>
      <w:r>
        <w:t xml:space="preserve">identifies a few areas for potential growth:</w:t>
      </w:r>
    </w:p>
    <w:p>
      <w:pPr>
        <w:numPr>
          <w:ilvl w:val="0"/>
          <w:numId w:val="1002"/>
        </w:numPr>
        <w:pStyle w:val="Compact"/>
      </w:pPr>
      <w:r>
        <w:rPr>
          <w:bCs/>
          <w:b/>
        </w:rPr>
        <w:t xml:space="preserve">Digital Integration:</w:t>
      </w:r>
      <w:r>
        <w:t xml:space="preserve"> </w:t>
      </w:r>
      <w:r>
        <w:t xml:space="preserve">Further training in advanced IoT (Internet of Things) integration for remote monitoring could enhance operational efficiency, particularly for vessels managed from offices in Munich.</w:t>
      </w:r>
    </w:p>
    <w:p>
      <w:pPr>
        <w:numPr>
          <w:ilvl w:val="0"/>
          <w:numId w:val="1002"/>
        </w:numPr>
        <w:pStyle w:val="Compact"/>
      </w:pPr>
      <w:r>
        <w:rPr>
          <w:bCs/>
          <w:b/>
        </w:rPr>
        <w:t xml:space="preserve">Local Network Expansion:</w:t>
      </w:r>
      <w:r>
        <w:t xml:space="preserve"> </w:t>
      </w:r>
      <w:r>
        <w:t xml:space="preserve">Expanding professional networks within the Munich maritime and engineering community could provide additional resources and support for complex projects.</w:t>
      </w:r>
    </w:p>
    <w:bookmarkEnd w:id="26"/>
    <w:bookmarkStart w:id="27"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Marine Engineer</w:t>
      </w:r>
      <w:r>
        <w:t xml:space="preserve"> </w:t>
      </w:r>
      <w:r>
        <w:t xml:space="preserve">under review is a highly qualified professional who meets and often exceeds the rigorous standards required in the maritime industry. Their ability to operate effectively within the regulatory and cultural framework of</w:t>
      </w:r>
      <w:r>
        <w:t xml:space="preserve"> </w:t>
      </w:r>
      <w:r>
        <w:rPr>
          <w:bCs/>
          <w:b/>
        </w:rPr>
        <w:t xml:space="preserve">Germany Munich</w:t>
      </w:r>
      <w:r>
        <w:t xml:space="preserve"> </w:t>
      </w:r>
      <w:r>
        <w:t xml:space="preserve">makes them an invaluable asset to the organization. The engineer's commitment to safety, environmental protection, and technical excellence is commendable.</w:t>
      </w:r>
    </w:p>
    <w:p>
      <w:pPr>
        <w:pStyle w:val="BodyText"/>
      </w:pPr>
      <w:r>
        <w:t xml:space="preserve">It is recommended that the engineer be considered for senior leadership roles and that their current practices be used as a benchmark for other engineers operating in the region.</w:t>
      </w:r>
    </w:p>
    <w:p>
      <w:pPr>
        <w:pStyle w:val="BodyText"/>
      </w:pPr>
      <w:r>
        <w:rPr>
          <w:bCs/>
          <w:b/>
        </w:rPr>
        <w:t xml:space="preserve">Reviewed By:</w:t>
      </w:r>
      <w:r>
        <w:br/>
      </w:r>
      <w:r>
        <w:t xml:space="preserve">Dr. Hans Mueller</w:t>
      </w:r>
      <w:r>
        <w:br/>
      </w:r>
      <w:r>
        <w:t xml:space="preserve">Senior Technical Auditor</w:t>
      </w:r>
      <w:r>
        <w:br/>
      </w:r>
      <w:r>
        <w:t xml:space="preserve">Munich Maritime Engineering Review Board</w:t>
      </w:r>
    </w:p>
    <w:p>
      <w:pPr>
        <w:pStyle w:val="BodyText"/>
      </w:pPr>
      <w:r>
        <w:rPr>
          <w:bCs/>
          <w:b/>
        </w:rPr>
        <w:t xml:space="preserve">Approved By:</w:t>
      </w:r>
      <w:r>
        <w:br/>
      </w:r>
      <w:r>
        <w:t xml:space="preserve">Sarah Jenkins</w:t>
      </w:r>
      <w:r>
        <w:br/>
      </w:r>
      <w:r>
        <w:t xml:space="preserve">Director of Operations</w:t>
      </w:r>
      <w:r>
        <w:br/>
      </w:r>
      <w:r>
        <w:t xml:space="preserve">Global Marine Logistics GmbH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Marine Engineer - Munich, Germany</dc:title>
  <dc:creator/>
  <dc:language>en</dc:language>
  <cp:keywords/>
  <dcterms:created xsi:type="dcterms:W3CDTF">2026-10-10T03:02:46Z</dcterms:created>
  <dcterms:modified xsi:type="dcterms:W3CDTF">2026-10-10T03:02:46Z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