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operational performance of a Marine Engineer based in India New Delhi. The purpose of this review is to provide an objective assessment of the engineer's skills, adherence to industry standards, and contributions to marine engineering projects within the region. The review process involved a comprehensive analysis of the engineer's work history, technical knowledge, problem-solving abilities, and compliance with regulatory requirements.</w:t>
      </w:r>
    </w:p>
    <w:p>
      <w:pPr>
        <w:pStyle w:val="BodyText"/>
      </w:pPr>
      <w:r>
        <w:t xml:space="preserve">The marine engineering sector in India New Delhi is characterized by its strategic importance in supporting both domestic and international maritime operations. As a hub for logistics, trade, and naval activities, the city demands highly skilled professionals who can ensure the safe and efficient operation of marine vessels and related infrastructure. This report aims to highlight the strengths and areas for improvement of the reviewed Marine Engineer, offering actionable recommendations for professional growth.</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marine engineering systems and technologies.</w:t>
      </w:r>
    </w:p>
    <w:p>
      <w:pPr>
        <w:numPr>
          <w:ilvl w:val="0"/>
          <w:numId w:val="1001"/>
        </w:numPr>
        <w:pStyle w:val="Compact"/>
      </w:pPr>
      <w:r>
        <w:t xml:space="preserve">Compliance with international and national maritime regulations.</w:t>
      </w:r>
    </w:p>
    <w:p>
      <w:pPr>
        <w:numPr>
          <w:ilvl w:val="0"/>
          <w:numId w:val="1001"/>
        </w:numPr>
        <w:pStyle w:val="Compact"/>
      </w:pPr>
      <w:r>
        <w:t xml:space="preserve">Project management and leadership skills.</w:t>
      </w:r>
    </w:p>
    <w:p>
      <w:pPr>
        <w:numPr>
          <w:ilvl w:val="0"/>
          <w:numId w:val="1001"/>
        </w:numPr>
        <w:pStyle w:val="Compact"/>
      </w:pPr>
      <w:r>
        <w:t xml:space="preserve">Problem-solving and decision-making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Contribution to innovation and sustainability in marine engineering practices.</w:t>
      </w:r>
    </w:p>
    <w:p>
      <w:pPr>
        <w:pStyle w:val="FirstParagraph"/>
      </w:pPr>
      <w:r>
        <w:t xml:space="preserve">The review was conducted through interviews, document analysis, site visits, and feedback from colleagues and supervisors. Special emphasis was placed on the engineer's role in projects located in or managed from India New Delhi, given the city's unique operational challenges and opportunities.</w:t>
      </w:r>
    </w:p>
    <w:bookmarkEnd w:id="22"/>
    <w:bookmarkStart w:id="23" w:name="technical-competence"/>
    <w:p>
      <w:pPr>
        <w:pStyle w:val="Heading2"/>
      </w:pPr>
      <w:r>
        <w:t xml:space="preserve">3. Technical Competence</w:t>
      </w:r>
    </w:p>
    <w:p>
      <w:pPr>
        <w:pStyle w:val="FirstParagraph"/>
      </w:pPr>
      <w:r>
        <w:t xml:space="preserve">The Marine Engineer demonstrated a strong foundation in core technical areas, including propulsion systems, power generation, and auxiliary machinery. Their ability to diagnose and resolve complex mechanical issues was evident during the review process. For instance, the engineer successfully led the overhaul of a diesel engine on a cargo vessel docked at a port near India New Delhi, ensuring minimal downtime and adherence to safety protocols.</w:t>
      </w:r>
    </w:p>
    <w:p>
      <w:pPr>
        <w:pStyle w:val="BodyText"/>
      </w:pPr>
      <w:r>
        <w:t xml:space="preserve">Additionally, the engineer exhibited proficiency in using advanced diagnostic tools and software, which is critical for modern marine engineering operations. Their familiarity with automation systems and energy-efficient technologies aligns with the growing emphasis on sustainability in the maritime industry. However, there is room for improvement in staying updated with emerging trends such as alternative fuels and digital twin technologies.</w:t>
      </w:r>
    </w:p>
    <w:bookmarkEnd w:id="23"/>
    <w:bookmarkStart w:id="24" w:name="regulatory-compliance"/>
    <w:p>
      <w:pPr>
        <w:pStyle w:val="Heading2"/>
      </w:pPr>
      <w:r>
        <w:t xml:space="preserve">4. Regulatory Compliance</w:t>
      </w:r>
    </w:p>
    <w:p>
      <w:pPr>
        <w:pStyle w:val="FirstParagraph"/>
      </w:pPr>
      <w:r>
        <w:t xml:space="preserve">Adherence to regulatory standards is a cornerstone of marine engineering, and the reviewed engineer consistently demonstrated compliance with both international conventions (e.g., SOLAS, MARPOL) and Indian maritime laws. During the review, it was noted that the engineer maintained meticulous records of inspections, maintenance schedules, and safety drills, which are essential for audits and certifications.</w:t>
      </w:r>
    </w:p>
    <w:p>
      <w:pPr>
        <w:pStyle w:val="BodyText"/>
      </w:pPr>
      <w:r>
        <w:t xml:space="preserve">In the context of India New Delhi, where regulatory oversight is stringent due to the city's role in national defense and trade, the engineer's commitment to compliance is particularly commendable. Nevertheless, further training on recent amendments to environmental regulations could enhance their ability to navigate evolving legal frameworks.</w:t>
      </w:r>
    </w:p>
    <w:bookmarkEnd w:id="24"/>
    <w:bookmarkStart w:id="25" w:name="leadership-and-teamwork"/>
    <w:p>
      <w:pPr>
        <w:pStyle w:val="Heading2"/>
      </w:pPr>
      <w:r>
        <w:t xml:space="preserve">5. Leadership and Teamwork</w:t>
      </w:r>
    </w:p>
    <w:p>
      <w:pPr>
        <w:pStyle w:val="FirstParagraph"/>
      </w:pPr>
      <w:r>
        <w:t xml:space="preserve">The Marine Engineer displayed effective leadership qualities, particularly in managing teams during high-pressure situations. Their ability to delegate tasks, provide clear instructions, and motivate team members contributed to the successful completion of several projects. Feedback from peers highlighted the engineer's approachable demeanor and willingness to mentor junior staff.</w:t>
      </w:r>
    </w:p>
    <w:p>
      <w:pPr>
        <w:pStyle w:val="BodyText"/>
      </w:pPr>
      <w:r>
        <w:t xml:space="preserve">However, some areas for improvement were identified in cross-functional collaboration. While the engineer excelled in technical discussions, there were instances where communication with non-technical stakeholders could have been more concise and impactful. Enhancing these skills would be beneficial, especially in a diverse environment like India New Delhi, where projects often involve multiple agencies and departments.</w:t>
      </w:r>
    </w:p>
    <w:bookmarkEnd w:id="25"/>
    <w:bookmarkStart w:id="26" w:name="problem-solving-and-innovation"/>
    <w:p>
      <w:pPr>
        <w:pStyle w:val="Heading2"/>
      </w:pPr>
      <w:r>
        <w:t xml:space="preserve">6. Problem-Solving and Innovation</w:t>
      </w:r>
    </w:p>
    <w:p>
      <w:pPr>
        <w:pStyle w:val="FirstParagraph"/>
      </w:pPr>
      <w:r>
        <w:t xml:space="preserve">The engineer's problem-solving abilities were a standout feature of this review. They consistently approached challenges with a systematic mindset, leveraging their technical expertise to devise practical solutions. For example, during a critical failure of a ballast water treatment system, the engineer implemented a temporary fix that allowed the vessel to continue its journey while arranging for permanent repairs.</w:t>
      </w:r>
    </w:p>
    <w:p>
      <w:pPr>
        <w:pStyle w:val="BodyText"/>
      </w:pPr>
      <w:r>
        <w:t xml:space="preserve">In terms of innovation, the engineer showed interest in adopting new technologies but could benefit from actively participating in research and development initiatives. Given India New Delhi's focus on technological advancement, engaging with local universities and industry forums could foster greater innovation in their work.</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Pursue advanced certifications in emerging marine engineering technologies.</w:t>
      </w:r>
    </w:p>
    <w:p>
      <w:pPr>
        <w:numPr>
          <w:ilvl w:val="0"/>
          <w:numId w:val="1002"/>
        </w:numPr>
        <w:pStyle w:val="Compact"/>
      </w:pPr>
      <w:r>
        <w:t xml:space="preserve">Attend workshops on environmental regulations and sustainability practices.</w:t>
      </w:r>
    </w:p>
    <w:p>
      <w:pPr>
        <w:numPr>
          <w:ilvl w:val="0"/>
          <w:numId w:val="1002"/>
        </w:numPr>
        <w:pStyle w:val="Compact"/>
      </w:pPr>
      <w:r>
        <w:t xml:space="preserve">Enhance communication skills through training programs focused on stakeholder engagement.</w:t>
      </w:r>
    </w:p>
    <w:p>
      <w:pPr>
        <w:numPr>
          <w:ilvl w:val="0"/>
          <w:numId w:val="1002"/>
        </w:numPr>
        <w:pStyle w:val="Compact"/>
      </w:pPr>
      <w:r>
        <w:t xml:space="preserve">Participate in industry conferences and networking events in India New Delhi to stay connected with global trends.</w:t>
      </w:r>
    </w:p>
    <w:bookmarkEnd w:id="27"/>
    <w:bookmarkStart w:id="28" w:name="conclusion"/>
    <w:p>
      <w:pPr>
        <w:pStyle w:val="Heading2"/>
      </w:pPr>
      <w:r>
        <w:t xml:space="preserve">8. Conclusion</w:t>
      </w:r>
    </w:p>
    <w:p>
      <w:pPr>
        <w:pStyle w:val="FirstParagraph"/>
      </w:pPr>
      <w:r>
        <w:t xml:space="preserve">This Peer Review Report provides a comprehensive evaluation of the Marine Engineer's performance and potential. Overall, the engineer has demonstrated a high level of competence and dedication to their role, making significant contributions to marine engineering projects in India New Delhi. By addressing the identified areas for improvement, they can further elevate their professional standing and continue to excel in this dynamic field.</w:t>
      </w:r>
    </w:p>
    <w:bookmarkEnd w:id="28"/>
    <w:p>
      <w:pPr>
        <w:pStyle w:val="BodyText"/>
      </w:pPr>
      <w:r>
        <w:rPr>
          <w:bCs/>
          <w:b/>
        </w:rPr>
        <w:t xml:space="preserve">Prepared by:</w:t>
      </w:r>
    </w:p>
    <w:p>
      <w:pPr>
        <w:pStyle w:val="BodyText"/>
      </w:pPr>
      <w:r>
        <w:t xml:space="preserve">John Doe</w:t>
      </w:r>
    </w:p>
    <w:p>
      <w:pPr>
        <w:pStyle w:val="BodyText"/>
      </w:pPr>
      <w:r>
        <w:t xml:space="preserve">Senior Marine Engineer</w:t>
      </w:r>
    </w:p>
    <w:p>
      <w:pPr>
        <w:pStyle w:val="BodyText"/>
      </w:pPr>
      <w: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2026-10-10T03:53:55Z</dcterms:created>
  <dcterms:modified xsi:type="dcterms:W3CDTF">2026-10-10T03:53:55Z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