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Marine Engineer stationed in Japan Osaka. The purpose of this review is to provide a comprehensive assessment of the engineer's capabilities, adherence to maritime standards, and alignment with the operational goals of the organization. The review process involves input from peers, supervisors, and relevant stakeholders to ensure an objective and thorough evaluation.</w:t>
      </w:r>
    </w:p>
    <w:p>
      <w:pPr>
        <w:pStyle w:val="BodyText"/>
      </w:pPr>
      <w:r>
        <w:t xml:space="preserve">The Marine Engineer under review plays a critical role in maintaining the operational efficiency and safety of vessels operating in and around the Osaka region. Given the strategic importance of Osaka as a major maritime hub in Japan, the engineer's responsibilities are both demanding and vital to the success of maritime operations in the area.</w:t>
      </w:r>
    </w:p>
    <w:bookmarkEnd w:id="21"/>
    <w:bookmarkStart w:id="22" w:name="scope-of-review"/>
    <w:p>
      <w:pPr>
        <w:pStyle w:val="Heading2"/>
      </w:pPr>
      <w:r>
        <w:t xml:space="preserve">2. Scope of Review</w:t>
      </w:r>
    </w:p>
    <w:p>
      <w:pPr>
        <w:pStyle w:val="FirstParagraph"/>
      </w:pPr>
      <w:r>
        <w:t xml:space="preserve">This Peer Review Report covers the following key areas:</w:t>
      </w:r>
    </w:p>
    <w:p>
      <w:pPr>
        <w:numPr>
          <w:ilvl w:val="0"/>
          <w:numId w:val="1001"/>
        </w:numPr>
        <w:pStyle w:val="Compact"/>
      </w:pPr>
      <w:r>
        <w:t xml:space="preserve">Technical Competence and Engineering Skills</w:t>
      </w:r>
    </w:p>
    <w:p>
      <w:pPr>
        <w:numPr>
          <w:ilvl w:val="0"/>
          <w:numId w:val="1001"/>
        </w:numPr>
        <w:pStyle w:val="Compact"/>
      </w:pPr>
      <w:r>
        <w:t xml:space="preserve">Operational Performance and Reliability</w:t>
      </w:r>
    </w:p>
    <w:p>
      <w:pPr>
        <w:numPr>
          <w:ilvl w:val="0"/>
          <w:numId w:val="1001"/>
        </w:numPr>
        <w:pStyle w:val="Compact"/>
      </w:pPr>
      <w:r>
        <w:t xml:space="preserve">Compliance with Safety and Environmental Regulations</w:t>
      </w:r>
    </w:p>
    <w:p>
      <w:pPr>
        <w:numPr>
          <w:ilvl w:val="0"/>
          <w:numId w:val="1001"/>
        </w:numPr>
        <w:pStyle w:val="Compact"/>
      </w:pPr>
      <w:r>
        <w:t xml:space="preserve">Teamwork and Communication</w:t>
      </w:r>
    </w:p>
    <w:p>
      <w:pPr>
        <w:numPr>
          <w:ilvl w:val="0"/>
          <w:numId w:val="1001"/>
        </w:numPr>
        <w:pStyle w:val="Compact"/>
      </w:pPr>
      <w:r>
        <w:t xml:space="preserve">Adaptability and Problem-Solving Abilities</w:t>
      </w:r>
    </w:p>
    <w:p>
      <w:pPr>
        <w:numPr>
          <w:ilvl w:val="0"/>
          <w:numId w:val="1001"/>
        </w:numPr>
        <w:pStyle w:val="Compact"/>
      </w:pPr>
      <w:r>
        <w:t xml:space="preserve">Contribution to Organizational Goals in Japan Osaka</w:t>
      </w:r>
    </w:p>
    <w:p>
      <w:pPr>
        <w:pStyle w:val="FirstParagraph"/>
      </w:pPr>
      <w:r>
        <w:t xml:space="preserve">The review period spans the last 12 months, during which the Marine Engineer has been actively involved in various projects and operations within the Osaka maritime sector.</w:t>
      </w:r>
    </w:p>
    <w:bookmarkEnd w:id="22"/>
    <w:bookmarkStart w:id="23" w:name="Xb9398e1f7525e28ed01aec7da49692cca48d151"/>
    <w:p>
      <w:pPr>
        <w:pStyle w:val="Heading2"/>
      </w:pPr>
      <w:r>
        <w:t xml:space="preserve">3. Technical Competence and Engineering Skills</w:t>
      </w:r>
    </w:p>
    <w:p>
      <w:pPr>
        <w:pStyle w:val="FirstParagraph"/>
      </w:pPr>
      <w:r>
        <w:t xml:space="preserve">The Marine Engineer has demonstrated a high level of technical competence and engineering skills throughout the review period. Their expertise in marine propulsion systems, electrical systems, and auxiliary machinery is evident in their ability to diagnose and resolve complex technical issues efficiently. The engineer's proficiency in using advanced diagnostic tools and software has significantly contributed to minimizing downtime and optimizing vessel performance.</w:t>
      </w:r>
    </w:p>
    <w:p>
      <w:pPr>
        <w:pStyle w:val="BodyText"/>
      </w:pPr>
      <w:r>
        <w:t xml:space="preserve">In the context of Japan Osaka, where maritime operations are characterized by high traffic and stringent regulatory requirements, the engineer's technical skills are particularly valuable. Their ability to adapt to the specific challenges of the Osaka region, such as navigating narrow waterways and managing environmental constraints, has been commendable.</w:t>
      </w:r>
    </w:p>
    <w:bookmarkEnd w:id="23"/>
    <w:bookmarkStart w:id="24" w:name="operational-performance-and-reliability"/>
    <w:p>
      <w:pPr>
        <w:pStyle w:val="Heading2"/>
      </w:pPr>
      <w:r>
        <w:t xml:space="preserve">4. Operational Performance and Reliability</w:t>
      </w:r>
    </w:p>
    <w:p>
      <w:pPr>
        <w:pStyle w:val="FirstParagraph"/>
      </w:pPr>
      <w:r>
        <w:t xml:space="preserve">The Marine Engineer has consistently delivered reliable operational performance, ensuring that vessels are maintained in optimal condition and ready for deployment. Their proactive approach to maintenance and repair has resulted in a significant reduction in unplanned breakdowns and associated costs. The engineer's attention to detail and commitment to quality have been instrumental in maintaining the high standards expected in the Japan Osaka maritime industry.</w:t>
      </w:r>
    </w:p>
    <w:p>
      <w:pPr>
        <w:pStyle w:val="BodyText"/>
      </w:pPr>
      <w:r>
        <w:t xml:space="preserve">Furthermore, the engineer's ability to work under pressure and meet tight deadlines has been particularly noteworthy. In several instances, their quick response to emergencies and effective problem-solving have prevented potential disruptions to operations, thereby safeguarding the organization's reputation and operational continuity.</w:t>
      </w:r>
    </w:p>
    <w:bookmarkEnd w:id="24"/>
    <w:bookmarkStart w:id="25" w:name="Xd516bf8816edddc08b05b5727b23d467e4dce70"/>
    <w:p>
      <w:pPr>
        <w:pStyle w:val="Heading2"/>
      </w:pPr>
      <w:r>
        <w:t xml:space="preserve">5. Compliance with Safety and Environmental Regulations</w:t>
      </w:r>
    </w:p>
    <w:p>
      <w:pPr>
        <w:pStyle w:val="FirstParagraph"/>
      </w:pPr>
      <w:r>
        <w:t xml:space="preserve">Safety and environmental compliance are paramount in the maritime industry, especially in a region like Japan Osaka, which is known for its strict regulatory framework. The Marine Engineer has demonstrated a strong commitment to adhering to all relevant safety and environmental regulations, ensuring that all operations are conducted in a manner that minimizes risks and environmental impact.</w:t>
      </w:r>
    </w:p>
    <w:p>
      <w:pPr>
        <w:pStyle w:val="BodyText"/>
      </w:pPr>
      <w:r>
        <w:t xml:space="preserve">The engineer's proactive approach to safety, including regular inspections, risk assessments, and implementation of corrective measures, has contributed to a safe working environment for all crew members. Additionally, their efforts to reduce emissions and waste have aligned with the organization's sustainability goals and the broader environmental initiatives in Japan Osaka.</w:t>
      </w:r>
    </w:p>
    <w:bookmarkEnd w:id="25"/>
    <w:bookmarkStart w:id="26" w:name="teamwork-and-communication"/>
    <w:p>
      <w:pPr>
        <w:pStyle w:val="Heading2"/>
      </w:pPr>
      <w:r>
        <w:t xml:space="preserve">6. Teamwork and Communication</w:t>
      </w:r>
    </w:p>
    <w:p>
      <w:pPr>
        <w:pStyle w:val="FirstParagraph"/>
      </w:pPr>
      <w:r>
        <w:t xml:space="preserve">Effective teamwork and communication are essential for the success of maritime operations, and the Marine Engineer has excelled in these areas. Their ability to collaborate with colleagues, share knowledge, and provide support has fostered a positive and productive work environment. The engineer's clear and concise communication skills have facilitated effective coordination with other departments and external stakeholders, ensuring that all parties are aligned and informed.</w:t>
      </w:r>
    </w:p>
    <w:p>
      <w:pPr>
        <w:pStyle w:val="BodyText"/>
      </w:pPr>
      <w:r>
        <w:t xml:space="preserve">In the multicultural and multilingual environment of Japan Osaka, the engineer's ability to communicate effectively with diverse teams has been particularly valuable. Their respect for cultural differences and willingness to adapt to local practices have enhanced their relationships with colleagues and partners in the region.</w:t>
      </w:r>
    </w:p>
    <w:bookmarkEnd w:id="26"/>
    <w:bookmarkStart w:id="27" w:name="X83698f7e8f4730744896e031ab5c32edbacaa50"/>
    <w:p>
      <w:pPr>
        <w:pStyle w:val="Heading2"/>
      </w:pPr>
      <w:r>
        <w:t xml:space="preserve">7. Adaptability and Problem-Solving Abilities</w:t>
      </w:r>
    </w:p>
    <w:p>
      <w:pPr>
        <w:pStyle w:val="FirstParagraph"/>
      </w:pPr>
      <w:r>
        <w:t xml:space="preserve">The maritime industry is dynamic and often unpredictable, requiring engineers to be adaptable and resourceful. The Marine Engineer has demonstrated exceptional adaptability and problem-solving abilities, consistently finding innovative solutions to challenges and adapting to changing circumstances. Their ability to think critically and make informed decisions under pressure has been a key factor in their success.</w:t>
      </w:r>
    </w:p>
    <w:p>
      <w:pPr>
        <w:pStyle w:val="BodyText"/>
      </w:pPr>
      <w:r>
        <w:t xml:space="preserve">In the context of Japan Osaka, where maritime operations are influenced by factors such as weather conditions, port congestion, and regulatory changes, the engineer's adaptability has been particularly crucial. Their proactive approach to anticipating and addressing potential issues has ensured that operations remain smooth and efficient.</w:t>
      </w:r>
    </w:p>
    <w:bookmarkEnd w:id="27"/>
    <w:bookmarkStart w:id="28" w:name="X80ab535752fe2925443a413a38f9926334cc68f"/>
    <w:p>
      <w:pPr>
        <w:pStyle w:val="Heading2"/>
      </w:pPr>
      <w:r>
        <w:t xml:space="preserve">8. Contribution to Organizational Goals in Japan Osaka</w:t>
      </w:r>
    </w:p>
    <w:p>
      <w:pPr>
        <w:pStyle w:val="FirstParagraph"/>
      </w:pPr>
      <w:r>
        <w:t xml:space="preserve">The Marine Engineer's contributions have been instrumental in achieving the organization's goals in Japan Osaka. Their technical expertise, operational reliability, and commitment to safety and environmental compliance have directly supported the organization's mission to provide high-quality maritime services in the region. The engineer's efforts to enhance operational efficiency and reduce costs have also contributed to the organization's financial performance and competitive position.</w:t>
      </w:r>
    </w:p>
    <w:p>
      <w:pPr>
        <w:pStyle w:val="BodyText"/>
      </w:pPr>
      <w:r>
        <w:t xml:space="preserve">Furthermore, the engineer's positive attitude, dedication, and professionalism have enhanced the organization's reputation among clients, partners, and regulatory authorities in Japan Osaka. Their role as a role model and mentor to junior engineers has also contributed to the development of a skilled and motivated workforce.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the Marine Engineer's technical expertise and leadership skills in key projects and operations in Japan Osaka.</w:t>
      </w:r>
    </w:p>
    <w:p>
      <w:pPr>
        <w:numPr>
          <w:ilvl w:val="0"/>
          <w:numId w:val="1002"/>
        </w:numPr>
        <w:pStyle w:val="Compact"/>
      </w:pPr>
      <w:r>
        <w:t xml:space="preserve">Provide opportunities for further professional development and training to enhance their skills and knowledge in emerging technologies and best practices.</w:t>
      </w:r>
    </w:p>
    <w:p>
      <w:pPr>
        <w:numPr>
          <w:ilvl w:val="0"/>
          <w:numId w:val="1002"/>
        </w:numPr>
        <w:pStyle w:val="Compact"/>
      </w:pPr>
      <w:r>
        <w:t xml:space="preserve">Recognize and reward the engineer's contributions to the organization's success in Japan Osaka through appropriate incentives and career advancement opportunities.</w:t>
      </w:r>
    </w:p>
    <w:p>
      <w:pPr>
        <w:numPr>
          <w:ilvl w:val="0"/>
          <w:numId w:val="1002"/>
        </w:numPr>
        <w:pStyle w:val="Compact"/>
      </w:pPr>
      <w:r>
        <w:t xml:space="preserve">Encourage the engineer to share their knowledge and experience with colleagues through mentoring and training programs.</w:t>
      </w:r>
    </w:p>
    <w:bookmarkEnd w:id="29"/>
    <w:bookmarkStart w:id="30" w:name="conclusion"/>
    <w:p>
      <w:pPr>
        <w:pStyle w:val="Heading2"/>
      </w:pPr>
      <w:r>
        <w:t xml:space="preserve">10. Conclusion</w:t>
      </w:r>
    </w:p>
    <w:p>
      <w:pPr>
        <w:pStyle w:val="FirstParagraph"/>
      </w:pPr>
      <w:r>
        <w:t xml:space="preserve">In conclusion, this Peer Review Report highlights the exceptional performance and contributions of the Marine Engineer in Japan Osaka. Their technical competence, operational reliability, commitment to safety and environmental compliance, teamwork, adaptability, and dedication to organizational goals have made them a valuable asset to the organization. The recommendations outlined in this report are intended to support their continued growth and success in their role as a Marine Engineer in Japan Osaka.</w:t>
      </w:r>
    </w:p>
    <w:bookmarkEnd w:id="30"/>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Japan Osaka</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