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 of a Marine Engineer operating within the maritime and logistics sector in Kazakhstan Almaty. The purpose of this review is to provide a comprehensive assessment of the engineer's skills, adherence to industry standards, and alignment with the operational goals of the organization. Given the strategic importance of Kazakhstan Almaty as a hub for trade and logistics, the role of the Marine Engineer is critical in ensuring the safe and efficient operation of maritime and inland waterway vessels.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engineering proficiency.</w:t>
      </w:r>
    </w:p>
    <w:p>
      <w:pPr>
        <w:numPr>
          <w:ilvl w:val="0"/>
          <w:numId w:val="1001"/>
        </w:numPr>
        <w:pStyle w:val="Compact"/>
      </w:pPr>
      <w:r>
        <w:t xml:space="preserve">Compliance with international and local maritime regulations.</w:t>
      </w:r>
    </w:p>
    <w:p>
      <w:pPr>
        <w:numPr>
          <w:ilvl w:val="0"/>
          <w:numId w:val="1001"/>
        </w:numPr>
        <w:pStyle w:val="Compact"/>
      </w:pPr>
      <w:r>
        <w:t xml:space="preserve">Operational efficiency and maintenance practices.</w:t>
      </w:r>
    </w:p>
    <w:p>
      <w:pPr>
        <w:numPr>
          <w:ilvl w:val="0"/>
          <w:numId w:val="1001"/>
        </w:numPr>
        <w:pStyle w:val="Compact"/>
      </w:pPr>
      <w:r>
        <w:t xml:space="preserve">Team collaboration and leadership skills.</w:t>
      </w:r>
    </w:p>
    <w:p>
      <w:pPr>
        <w:numPr>
          <w:ilvl w:val="0"/>
          <w:numId w:val="1001"/>
        </w:numPr>
        <w:pStyle w:val="Compact"/>
      </w:pPr>
      <w:r>
        <w:t xml:space="preserve">Adaptability to the unique challenges of operating in Kazakhstan Almaty.</w:t>
      </w:r>
    </w:p>
    <w:bookmarkEnd w:id="22"/>
    <w:bookmarkStart w:id="23" w:name="X68275be6e2a67168a5ed89f344104386069f3c3"/>
    <w:p>
      <w:pPr>
        <w:pStyle w:val="Heading2"/>
      </w:pPr>
      <w:r>
        <w:t xml:space="preserve">3. Technical Expertise and Engineering Proficiency</w:t>
      </w:r>
    </w:p>
    <w:p>
      <w:pPr>
        <w:pStyle w:val="FirstParagraph"/>
      </w:pPr>
      <w:r>
        <w:t xml:space="preserve">The Marine Engineer under review has demonstrated a high level of technical expertise in the maintenance, repair, and optimization of marine propulsion systems, auxiliary machinery, and electrical installations. Their ability to diagnose complex mechanical and electrical issues has been particularly noteworthy. In the context of Kazakhstan Almaty, where vessels may operate in diverse environmental conditions, the engineer's proficiency in adapting maintenance schedules and procedures to local requirements has been commendable.</w:t>
      </w:r>
    </w:p>
    <w:p>
      <w:pPr>
        <w:pStyle w:val="BodyText"/>
      </w:pPr>
      <w:r>
        <w:t xml:space="preserve">Furthermore, the engineer has shown a strong understanding of fuel efficiency measures and emissions control technologies, which are increasingly important in the global push for sustainable maritime operations. Their contributions to reducing fuel consumption and minimizing environmental impact align with both international standards and the growing emphasis on sustainability in Kazakhstan Almaty.</w:t>
      </w:r>
    </w:p>
    <w:bookmarkEnd w:id="23"/>
    <w:bookmarkStart w:id="24" w:name="compliance-with-maritime-regulations"/>
    <w:p>
      <w:pPr>
        <w:pStyle w:val="Heading2"/>
      </w:pPr>
      <w:r>
        <w:t xml:space="preserve">4. Compliance with Maritime Regulations</w:t>
      </w:r>
    </w:p>
    <w:p>
      <w:pPr>
        <w:pStyle w:val="FirstParagraph"/>
      </w:pPr>
      <w:r>
        <w:t xml:space="preserve">Compliance with international maritime regulations, such as those set by the International Maritime Organization (IMO), is a critical aspect of the Marine Engineer's role. The engineer has consistently demonstrated a thorough understanding of these regulations and has ensured that all operations and maintenance activities are conducted in accordance with legal requirements. Additionally, they have shown a proactive approach to staying updated on changes in regulations, which is particularly important given the evolving regulatory landscape in Kazakhstan Almaty.</w:t>
      </w:r>
    </w:p>
    <w:p>
      <w:pPr>
        <w:pStyle w:val="BodyText"/>
      </w:pPr>
      <w:r>
        <w:t xml:space="preserve">The engineer's attention to detail in maintaining accurate records and documentation has also been highlighted as a strength. This is essential for audits and inspections, which are common in the maritime industry and particularly relevant in Kazakhstan Almaty, where regulatory compliance is closely monitored.</w:t>
      </w:r>
    </w:p>
    <w:bookmarkEnd w:id="24"/>
    <w:bookmarkStart w:id="25" w:name="Xad3ffe66027a1f95838d5cc1244a926c1cbea83"/>
    <w:p>
      <w:pPr>
        <w:pStyle w:val="Heading2"/>
      </w:pPr>
      <w:r>
        <w:t xml:space="preserve">5. Operational Efficiency and Maintenance Practices</w:t>
      </w:r>
    </w:p>
    <w:p>
      <w:pPr>
        <w:pStyle w:val="FirstParagraph"/>
      </w:pPr>
      <w:r>
        <w:t xml:space="preserve">The Marine Engineer has played a key role in enhancing operational efficiency through the implementation of preventive maintenance programs and the optimization of vessel performance. Their ability to identify potential issues before they escalate into major problems has significantly reduced downtime and maintenance costs. This is particularly valuable in Kazakhstan Almaty, where logistical delays can have a substantial impact on trade and commerce.</w:t>
      </w:r>
    </w:p>
    <w:p>
      <w:pPr>
        <w:pStyle w:val="BodyText"/>
      </w:pPr>
      <w:r>
        <w:t xml:space="preserve">The engineer has also been instrumental in training junior staff and crew members on best practices for equipment maintenance and safety protocols. This has contributed to a culture of continuous improvement and has helped to build a more skilled and knowledgeable workforce.</w:t>
      </w:r>
    </w:p>
    <w:bookmarkEnd w:id="25"/>
    <w:bookmarkStart w:id="26" w:name="team-collaboration-and-leadership-skills"/>
    <w:p>
      <w:pPr>
        <w:pStyle w:val="Heading2"/>
      </w:pPr>
      <w:r>
        <w:t xml:space="preserve">6. Team Collaboration and Leadership Skills</w:t>
      </w:r>
    </w:p>
    <w:p>
      <w:pPr>
        <w:pStyle w:val="FirstParagraph"/>
      </w:pPr>
      <w:r>
        <w:t xml:space="preserve">Effective teamwork and leadership are essential qualities for a Marine Engineer, particularly in a dynamic environment like Kazakhstan Almaty. The engineer under review has demonstrated strong interpersonal skills and has been able to collaborate effectively with colleagues from diverse backgrounds. Their ability to communicate technical information clearly and concisely has been particularly appreciated by both technical and non-technical team members.</w:t>
      </w:r>
    </w:p>
    <w:p>
      <w:pPr>
        <w:pStyle w:val="BodyText"/>
      </w:pPr>
      <w:r>
        <w:t xml:space="preserve">In addition, the engineer has shown leadership qualities by taking initiative in problem-solving and decision-making situations. Their calm and composed demeanor during emergencies has instilled confidence in the team and has contributed to the successful resolution of critical issues.</w:t>
      </w:r>
    </w:p>
    <w:bookmarkEnd w:id="26"/>
    <w:bookmarkStart w:id="27" w:name="adaptability-to-local-challenges"/>
    <w:p>
      <w:pPr>
        <w:pStyle w:val="Heading2"/>
      </w:pPr>
      <w:r>
        <w:t xml:space="preserve">7. Adaptability to Local Challenges</w:t>
      </w:r>
    </w:p>
    <w:p>
      <w:pPr>
        <w:pStyle w:val="FirstParagraph"/>
      </w:pPr>
      <w:r>
        <w:t xml:space="preserve">Operating in Kazakhstan Almaty presents unique challenges, including varying weather conditions, logistical complexities, and the need to navigate local regulations and cultural norms. The Marine Engineer has shown a remarkable ability to adapt to these challenges and has consistently delivered high-quality work despite the difficulties. Their willingness to learn and embrace new technologies and methodologies has been a significant asset to the organization.</w:t>
      </w:r>
    </w:p>
    <w:bookmarkEnd w:id="27"/>
    <w:bookmarkStart w:id="28" w:name="areas-for-improvement"/>
    <w:p>
      <w:pPr>
        <w:pStyle w:val="Heading2"/>
      </w:pPr>
      <w:r>
        <w:t xml:space="preserve">8. Areas for Improvement</w:t>
      </w:r>
    </w:p>
    <w:p>
      <w:pPr>
        <w:pStyle w:val="FirstParagraph"/>
      </w:pPr>
      <w:r>
        <w:t xml:space="preserve">While the Marine Engineer has performed exceptionally well in most areas, there are a few aspects that could be further developed:</w:t>
      </w:r>
    </w:p>
    <w:p>
      <w:pPr>
        <w:numPr>
          <w:ilvl w:val="0"/>
          <w:numId w:val="1002"/>
        </w:numPr>
        <w:pStyle w:val="Compact"/>
      </w:pPr>
      <w:r>
        <w:t xml:space="preserve">Enhancing knowledge of emerging technologies in the maritime industry.</w:t>
      </w:r>
    </w:p>
    <w:p>
      <w:pPr>
        <w:numPr>
          <w:ilvl w:val="0"/>
          <w:numId w:val="1002"/>
        </w:numPr>
        <w:pStyle w:val="Compact"/>
      </w:pPr>
      <w:r>
        <w:t xml:space="preserve">Strengthening cross-cultural communication skills to better engage with international partners.</w:t>
      </w:r>
    </w:p>
    <w:p>
      <w:pPr>
        <w:numPr>
          <w:ilvl w:val="0"/>
          <w:numId w:val="1002"/>
        </w:numPr>
        <w:pStyle w:val="Compact"/>
      </w:pPr>
      <w:r>
        <w:t xml:space="preserve">Increasing involvement in strategic planning and long-term project development.</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Marine Engineer to the organization's operations in Kazakhstan Almaty. Their technical expertise, commitment to compliance, and leadership skills have been invaluable in ensuring the safe and efficient operation of vessels. With continued professional development and a focus on the areas identified for improvement, the engineer is well-positioned to take on greater responsibilities and contribute even more effectively to the organization's success.</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Marine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Kazakhstan Almaty</dc:title>
  <dc:creator/>
  <dc:language>en</dc:language>
  <cp:keywords/>
  <dcterms:created xsi:type="dcterms:W3CDTF">2026-10-10T02:02:31Z</dcterms:created>
  <dcterms:modified xsi:type="dcterms:W3CDTF">2026-10-10T02:02:31Z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