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5" w:name="peer-review-report-marine-engineer"/>
    <w:p>
      <w:pPr>
        <w:pStyle w:val="Heading1"/>
      </w:pPr>
      <w:r>
        <w:t xml:space="preserve">Peer Review Report: Marine Engineer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Report Reference:</w:t>
            </w:r>
            <w:r>
              <w:t xml:space="preserve"> </w:t>
            </w:r>
            <w:r>
              <w:t xml:space="preserve">NZ-AKL-ME-2023-089</w:t>
            </w:r>
          </w:p>
        </w:tc>
        <w:tc>
          <w:tcPr/>
          <w:p>
            <w:pPr>
              <w:pStyle w:val="Compact"/>
              <w:jc w:val="left"/>
            </w:pPr>
            <w:r>
              <w:rPr>
                <w:bCs/>
                <w:b/>
              </w:rPr>
              <w:t xml:space="preserve">Date of Review:</w:t>
            </w:r>
            <w:r>
              <w:t xml:space="preserve"> </w:t>
            </w:r>
            <w:r>
              <w:t xml:space="preserve">October 24, 2023</w:t>
            </w:r>
          </w:p>
        </w:tc>
      </w:tr>
      <w:tr>
        <w:tc>
          <w:tcPr/>
          <w:p>
            <w:pPr>
              <w:pStyle w:val="Compact"/>
              <w:jc w:val="left"/>
            </w:pPr>
            <w:r>
              <w:rPr>
                <w:bCs/>
                <w:b/>
              </w:rPr>
              <w:t xml:space="preserve">Engineer Name:</w:t>
            </w:r>
            <w:r>
              <w:t xml:space="preserve"> </w:t>
            </w:r>
            <w:r>
              <w:t xml:space="preserve">[Insert Name]</w:t>
            </w:r>
          </w:p>
        </w:tc>
        <w:tc>
          <w:tcPr/>
          <w:p>
            <w:pPr>
              <w:pStyle w:val="Compact"/>
              <w:jc w:val="left"/>
            </w:pPr>
            <w:r>
              <w:rPr>
                <w:bCs/>
                <w:b/>
              </w:rPr>
              <w:t xml:space="preserve">Location:</w:t>
            </w:r>
            <w:r>
              <w:t xml:space="preserve"> </w:t>
            </w:r>
            <w:r>
              <w:t xml:space="preserve">Auckland, New Zealand</w:t>
            </w:r>
          </w:p>
        </w:tc>
      </w:tr>
      <w:tr>
        <w:tc>
          <w:tcPr/>
          <w:p>
            <w:pPr>
              <w:pStyle w:val="Compact"/>
              <w:jc w:val="left"/>
            </w:pPr>
            <w:r>
              <w:rPr>
                <w:bCs/>
                <w:b/>
              </w:rPr>
              <w:t xml:space="preserve">Reviewing Body:</w:t>
            </w:r>
            <w:r>
              <w:t xml:space="preserve"> </w:t>
            </w:r>
            <w:r>
              <w:t xml:space="preserve">Institute of Professional Engineers New Zealand (IPENZ) - Marine Division</w:t>
            </w:r>
          </w:p>
        </w:tc>
        <w:tc>
          <w:tcPr/>
          <w:p>
            <w:pPr>
              <w:pStyle w:val="Compact"/>
              <w:jc w:val="left"/>
            </w:pPr>
            <w:r>
              <w:rPr>
                <w:bCs/>
                <w:b/>
              </w:rPr>
              <w:t xml:space="preserve">Reviewer:</w:t>
            </w:r>
            <w:r>
              <w:t xml:space="preserve"> </w:t>
            </w:r>
            <w:r>
              <w:t xml:space="preserve">[Insert Reviewer Name], CEng, MIPENZ</w:t>
            </w:r>
          </w:p>
        </w:tc>
      </w:tr>
    </w:tbl>
    <w:bookmarkStart w:id="20" w:name="introduction-and-scope"/>
    <w:p>
      <w:pPr>
        <w:pStyle w:val="Heading2"/>
      </w:pPr>
      <w:r>
        <w:t xml:space="preserve">1. Introduction and Scope</w:t>
      </w:r>
    </w:p>
    <w:p>
      <w:pPr>
        <w:pStyle w:val="FirstParagraph"/>
      </w:pPr>
      <w:r>
        <w:t xml:space="preserve">This Peer Review Report has been commissioned to evaluate the professional competence, technical proficiency, and ethical standing of the subject Marine Engineer. The review is conducted within the specific regulatory and operational context of New Zealand, with a primary focus on the maritime operations centered in Auckland. As the principal port of entry and a hub for both commercial shipping and recreational boating, Auckland presents a unique and demanding environment for marine engineering. This report assesses the engineer's ability to navigate the complexities of New Zealand's maritime laws, the specific environmental conditions of the Hauraki Gulf, and the rigorous standards set by the New Zealand Maritime NZ authority.</w:t>
      </w:r>
    </w:p>
    <w:p>
      <w:pPr>
        <w:pStyle w:val="BodyText"/>
      </w:pPr>
      <w:r>
        <w:t xml:space="preserve">The scope of this peer review encompasses an analysis of the engineer's design methodologies, maintenance protocols, safety management systems, and their contribution to the local engineering community in Auckland. The objective is to determine if the Marine Engineer meets the Chartered Engineer (CEng) standards required for practice in New Zealand.</w:t>
      </w:r>
    </w:p>
    <w:bookmarkEnd w:id="20"/>
    <w:bookmarkStart w:id="21" w:name="X2a769240a3faa3d68f88393827dce1eb4466eb1"/>
    <w:p>
      <w:pPr>
        <w:pStyle w:val="Heading2"/>
      </w:pPr>
      <w:r>
        <w:t xml:space="preserve">2. Technical Competence and Engineering Practice</w:t>
      </w:r>
    </w:p>
    <w:p>
      <w:pPr>
        <w:pStyle w:val="FirstParagraph"/>
      </w:pPr>
      <w:r>
        <w:t xml:space="preserve">The subject Marine Engineer has demonstrated a high level of technical competence in the design, installation, and maintenance of marine propulsion and auxiliary systems. The review examined several projects executed within the Auckland region, including the retrofitting of emission control systems on commercial vessels operating out of the Port of Auckland. The engineer's approach to integrating scrubber technology and optimizing fuel efficiency aligns with New Zealand's commitment to reducing maritime carbon footprints.</w:t>
      </w:r>
    </w:p>
    <w:p>
      <w:pPr>
        <w:pStyle w:val="BodyText"/>
      </w:pPr>
      <w:r>
        <w:t xml:space="preserve">Furthermore, the engineer's understanding of the specific challenges posed by the Auckland maritime environment is evident. The corrosive nature of the saltwater in the Hauraki Gulf requires specialized material selection and coating strategies. The reviewed documentation shows that the engineer consistently specifies materials compliant with ISO standards and local New Zealand regulations, ensuring the longevity and safety of marine assets. Their work on hull integrity assessments for vessels navigating the variable currents of the Waitematā Harbour demonstrates a robust application of fluid dynamics and structural engineering principles.</w:t>
      </w:r>
    </w:p>
    <w:bookmarkEnd w:id="21"/>
    <w:bookmarkStart w:id="22" w:name="Xc1bf6019d7c7f546cd756b019a9b2d8bdab0c79"/>
    <w:p>
      <w:pPr>
        <w:pStyle w:val="Heading2"/>
      </w:pPr>
      <w:r>
        <w:t xml:space="preserve">3. Regulatory Compliance and Safety Standards</w:t>
      </w:r>
    </w:p>
    <w:p>
      <w:pPr>
        <w:pStyle w:val="FirstParagraph"/>
      </w:pPr>
      <w:r>
        <w:t xml:space="preserve">A critical aspect of this peer review is the assessment of compliance with New Zealand's maritime regulatory framework. The Marine Engineer has shown a thorough understanding of the Maritime Transport Act 1994 and the regulations enforced by Maritime NZ. The review highlights the engineer's proactive approach to safety management, particularly in the implementation of International Safety Management (ISM) codes for vessels operating in New Zealand waters.</w:t>
      </w:r>
    </w:p>
    <w:p>
      <w:pPr>
        <w:pStyle w:val="BodyText"/>
      </w:pPr>
      <w:r>
        <w:t xml:space="preserve">In the context of Auckland, where vessel traffic density is high, the engineer's focus on collision avoidance systems and navigational safety equipment is commendable. The review found that the engineer consistently ensures that all engineering solutions meet or exceed the requirements of the International Maritime Organization (IMO) as adopted by New Zealand. This includes strict adherence to SOLAS (Safety of Life at Sea) conventions regarding fire safety, life-saving appliances, and radio communications.</w:t>
      </w:r>
    </w:p>
    <w:bookmarkEnd w:id="22"/>
    <w:bookmarkStart w:id="23" w:name="Xc6276684034f2b12fc24640e07659753bf2532a"/>
    <w:p>
      <w:pPr>
        <w:pStyle w:val="Heading2"/>
      </w:pPr>
      <w:r>
        <w:t xml:space="preserve">4. Professional Ethics and Community Contribution</w:t>
      </w:r>
    </w:p>
    <w:p>
      <w:pPr>
        <w:pStyle w:val="FirstParagraph"/>
      </w:pPr>
      <w:r>
        <w:t xml:space="preserve">The Marine Engineer has upheld the highest standards of professional ethics as outlined by the Institute of Professional Engineers New Zealand (IPENZ). The review confirms that the engineer prioritizes public safety, environmental protection, and the integrity of the engineering profession. There were no instances of ethical breaches or conflicts of interest identified during the review period.</w:t>
      </w:r>
    </w:p>
    <w:p>
      <w:pPr>
        <w:pStyle w:val="BodyText"/>
      </w:pPr>
      <w:r>
        <w:t xml:space="preserve">Additionally, the engineer has made significant contributions to the professional community in Auckland. They have actively participated in local IPENZ chapters, mentoring junior engineers and sharing knowledge on emerging technologies in marine engineering. Their involvement in workshops regarding sustainable marine practices in New Zealand ports underscores their commitment to the advancement of the profession within the region.</w:t>
      </w:r>
    </w:p>
    <w:bookmarkEnd w:id="23"/>
    <w:bookmarkStart w:id="24" w:name="conclusion-and-recommendation"/>
    <w:p>
      <w:pPr>
        <w:pStyle w:val="Heading2"/>
      </w:pPr>
      <w:r>
        <w:t xml:space="preserve">5. Conclusion and Recommendation</w:t>
      </w:r>
    </w:p>
    <w:p>
      <w:pPr>
        <w:pStyle w:val="FirstParagraph"/>
      </w:pPr>
      <w:r>
        <w:t xml:space="preserve">Based on the comprehensive evaluation of technical skills, regulatory compliance, safety standards, and professional ethics, this Peer Review Report concludes that the subject Marine Engineer is fully competent to practice in New Zealand. Their work in Auckland demonstrates a sophisticated understanding of the local maritime environment and a dedication to the highest engineering standards.</w:t>
      </w:r>
    </w:p>
    <w:p>
      <w:pPr>
        <w:pStyle w:val="BodyText"/>
      </w:pPr>
      <w:r>
        <w:t xml:space="preserve">It is the recommendation of this review panel that the Marine Engineer be recognized as meeting the requirements for professional practice in New Zealand. Their contributions to the maritime sector in Auckland are valuable, and their continued adherence to the principles of sustainable and safe engineering is encouraged.</w:t>
      </w:r>
    </w:p>
    <w:p>
      <w:pPr>
        <w:pStyle w:val="BodyText"/>
      </w:pPr>
      <w:r>
        <w:rPr>
          <w:bCs/>
          <w:b/>
        </w:rPr>
        <w:t xml:space="preserve">Reviewed By:</w:t>
      </w:r>
    </w:p>
    <w:p>
      <w:pPr>
        <w:pStyle w:val="BodyText"/>
      </w:pPr>
      <w:r>
        <w:t xml:space="preserve">[Insert Reviewer Name]</w:t>
      </w:r>
    </w:p>
    <w:p>
      <w:pPr>
        <w:pStyle w:val="BodyText"/>
      </w:pPr>
      <w:r>
        <w:t xml:space="preserve">Senior Marine Engineer, IPENZ</w:t>
      </w:r>
    </w:p>
    <w:p>
      <w:pPr>
        <w:pStyle w:val="BodyText"/>
      </w:pPr>
      <w:r>
        <w:rPr>
          <w:bCs/>
          <w:b/>
        </w:rPr>
        <w:t xml:space="preserve">Approved By:</w:t>
      </w:r>
    </w:p>
    <w:p>
      <w:pPr>
        <w:pStyle w:val="BodyText"/>
      </w:pPr>
      <w:r>
        <w:t xml:space="preserve">[Insert Approver Name]</w:t>
      </w:r>
    </w:p>
    <w:p>
      <w:pPr>
        <w:pStyle w:val="BodyText"/>
      </w:pPr>
      <w:r>
        <w:t xml:space="preserve">Chair, Marine Engineering Panel</w:t>
      </w:r>
    </w:p>
    <w:p>
      <w:pPr>
        <w:pStyle w:val="BodyText"/>
      </w:pPr>
      <w:r>
        <w:t xml:space="preserve">This document is confidential and intended solely for the use of the individual or entity to whom it is addressed. © 2023 Institute of Professional Engineers New Zealand.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New Zealand Auckland</dc:title>
  <dc:creator/>
  <dc:language>en</dc:language>
  <cp:keywords/>
  <dcterms:created xsi:type="dcterms:W3CDTF">2026-10-10T05:54:53Z</dcterms:created>
  <dcterms:modified xsi:type="dcterms:W3CDTF">2026-10-10T05:54:53Z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