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Qatar</w:t>
      </w:r>
      <w:r>
        <w:t xml:space="preserve"> </w:t>
      </w:r>
      <w:r>
        <w:t xml:space="preserve">Doha</w:t>
      </w:r>
    </w:p>
    <w:bookmarkStart w:id="21" w:name="peer-review-report"/>
    <w:p>
      <w:pPr>
        <w:pStyle w:val="Heading1"/>
      </w:pPr>
      <w:r>
        <w:t xml:space="preserve">Peer Review Report</w:t>
      </w:r>
    </w:p>
    <w:bookmarkStart w:id="20" w:name="marine-engineer-performance-evaluation"/>
    <w:p>
      <w:pPr>
        <w:pStyle w:val="Heading2"/>
      </w:pPr>
      <w:r>
        <w:t xml:space="preserve">Marine Engineer Performance Evaluation</w:t>
      </w:r>
    </w:p>
    <w:p>
      <w:pPr>
        <w:pStyle w:val="FirstParagraph"/>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a Marine Engineer operating within the maritime sector in Qatar Doha. The purpose of this document is to provide a comprehensive assessment based on peer observations, project outcomes, and adherence to industry standards. This report aims to highlight strengths, identify areas for improvement, and offer constructive feedback to enhance the engineer's professional development.</w:t>
      </w:r>
    </w:p>
    <w:bookmarkEnd w:id="22"/>
    <w:bookmarkStart w:id="23"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Marine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Department</w:t>
            </w:r>
          </w:p>
        </w:tc>
        <w:tc>
          <w:tcPr/>
          <w:p>
            <w:pPr>
              <w:pStyle w:val="Compact"/>
              <w:jc w:val="left"/>
            </w:pPr>
            <w:r>
              <w:t xml:space="preserve">Marine Operations</w:t>
            </w:r>
          </w:p>
        </w:tc>
      </w:tr>
      <w:tr>
        <w:tc>
          <w:tcPr/>
          <w:p>
            <w:pPr>
              <w:pStyle w:val="Compact"/>
              <w:jc w:val="left"/>
            </w:pPr>
            <w:r>
              <w:t xml:space="preserve">Location</w:t>
            </w:r>
          </w:p>
        </w:tc>
        <w:tc>
          <w:tcPr/>
          <w:p>
            <w:pPr>
              <w:pStyle w:val="Compact"/>
              <w:jc w:val="left"/>
            </w:pPr>
            <w:r>
              <w:t xml:space="preserve">Qatar Doha</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w:t>
            </w:r>
          </w:p>
        </w:tc>
      </w:tr>
    </w:tbl>
    <w:bookmarkEnd w:id="23"/>
    <w:bookmarkStart w:id="24" w:name="technical-competence"/>
    <w:p>
      <w:pPr>
        <w:pStyle w:val="Heading2"/>
      </w:pPr>
      <w:r>
        <w:t xml:space="preserve">3. Technical Competence</w:t>
      </w:r>
    </w:p>
    <w:p>
      <w:pPr>
        <w:pStyle w:val="FirstParagraph"/>
      </w:pPr>
      <w:r>
        <w:t xml:space="preserve">The Marine Engineer demonstrated a high level of technical expertise throughout the review period. Their ability to diagnose and resolve complex mechanical and electrical issues on board vessels was consistently impressive. In Qatar Doha, where maritime operations are critical to the nation's economy, the engineer's proficiency in maintaining and optimizing marine propulsion systems, auxiliary machinery, and safety equipment was particularly noteworthy.</w:t>
      </w:r>
    </w:p>
    <w:p>
      <w:pPr>
        <w:pStyle w:val="BodyText"/>
      </w:pPr>
      <w:r>
        <w:t xml:space="preserve">Key achievements include:</w:t>
      </w:r>
    </w:p>
    <w:p>
      <w:pPr>
        <w:numPr>
          <w:ilvl w:val="0"/>
          <w:numId w:val="1001"/>
        </w:numPr>
        <w:pStyle w:val="Compact"/>
      </w:pPr>
      <w:r>
        <w:t xml:space="preserve">Successful implementation of preventive maintenance schedules that reduced equipment downtime by 15%.</w:t>
      </w:r>
    </w:p>
    <w:p>
      <w:pPr>
        <w:numPr>
          <w:ilvl w:val="0"/>
          <w:numId w:val="1001"/>
        </w:numPr>
        <w:pStyle w:val="Compact"/>
      </w:pPr>
      <w:r>
        <w:t xml:space="preserve">Effective troubleshooting of engine failures during critical operations, ensuring minimal disruption to shipping schedules.</w:t>
      </w:r>
    </w:p>
    <w:p>
      <w:pPr>
        <w:numPr>
          <w:ilvl w:val="0"/>
          <w:numId w:val="1001"/>
        </w:numPr>
        <w:pStyle w:val="Compact"/>
      </w:pPr>
      <w:r>
        <w:t xml:space="preserve">Adherence to international maritime regulations and local Qatar Doha maritime authority guidelines.</w:t>
      </w:r>
    </w:p>
    <w:bookmarkEnd w:id="24"/>
    <w:bookmarkStart w:id="25" w:name="project-contributions"/>
    <w:p>
      <w:pPr>
        <w:pStyle w:val="Heading2"/>
      </w:pPr>
      <w:r>
        <w:t xml:space="preserve">4. Project Contributions</w:t>
      </w:r>
    </w:p>
    <w:p>
      <w:pPr>
        <w:pStyle w:val="FirstParagraph"/>
      </w:pPr>
      <w:r>
        <w:t xml:space="preserve">The Marine Engineer played a pivotal role in several key projects within Qatar Doha's maritime sector. Their contributions were instrumental in enhancing operational efficiency and safety standards. Notable projects include:</w:t>
      </w:r>
    </w:p>
    <w:p>
      <w:pPr>
        <w:numPr>
          <w:ilvl w:val="0"/>
          <w:numId w:val="1002"/>
        </w:numPr>
        <w:pStyle w:val="Compact"/>
      </w:pPr>
      <w:r>
        <w:rPr>
          <w:bCs/>
          <w:b/>
        </w:rPr>
        <w:t xml:space="preserve">Port Infrastructure Upgrade:</w:t>
      </w:r>
      <w:r>
        <w:t xml:space="preserve"> </w:t>
      </w:r>
      <w:r>
        <w:t xml:space="preserve">The engineer collaborated with a multidisciplinary team to upgrade port facilities, ensuring compatibility with modern vessel requirements.</w:t>
      </w:r>
    </w:p>
    <w:p>
      <w:pPr>
        <w:numPr>
          <w:ilvl w:val="0"/>
          <w:numId w:val="1002"/>
        </w:numPr>
        <w:pStyle w:val="Compact"/>
      </w:pPr>
      <w:r>
        <w:rPr>
          <w:bCs/>
          <w:b/>
        </w:rPr>
        <w:t xml:space="preserve">Fleet Modernization:</w:t>
      </w:r>
      <w:r>
        <w:t xml:space="preserve"> </w:t>
      </w:r>
      <w:r>
        <w:t xml:space="preserve">Led efforts to retrofit older vessels with energy-efficient technologies, aligning with Qatar's sustainability goals.</w:t>
      </w:r>
    </w:p>
    <w:p>
      <w:pPr>
        <w:numPr>
          <w:ilvl w:val="0"/>
          <w:numId w:val="1002"/>
        </w:numPr>
        <w:pStyle w:val="Compact"/>
      </w:pPr>
      <w:r>
        <w:rPr>
          <w:bCs/>
          <w:b/>
        </w:rPr>
        <w:t xml:space="preserve">Safety Audits:</w:t>
      </w:r>
      <w:r>
        <w:t xml:space="preserve"> </w:t>
      </w:r>
      <w:r>
        <w:t xml:space="preserve">Conducted thorough safety audits across multiple vessels, identifying potential hazards and recommending corrective actions.</w:t>
      </w:r>
    </w:p>
    <w:bookmarkEnd w:id="25"/>
    <w:bookmarkStart w:id="26" w:name="communication-and-teamwork"/>
    <w:p>
      <w:pPr>
        <w:pStyle w:val="Heading2"/>
      </w:pPr>
      <w:r>
        <w:t xml:space="preserve">5. Communication and Teamwork</w:t>
      </w:r>
    </w:p>
    <w:p>
      <w:pPr>
        <w:pStyle w:val="FirstParagraph"/>
      </w:pPr>
      <w:r>
        <w:t xml:space="preserve">Effective communication and teamwork are essential qualities for a Marine Engineer, especially in a diverse and dynamic environment like Qatar Doha. The engineer exhibited strong interpersonal skills, fostering positive relationships with colleagues, supervisors, and external stakeholders. Their ability to convey technical information clearly and concisely was particularly valuable during cross-functional meetings and emergency situations.</w:t>
      </w:r>
    </w:p>
    <w:p>
      <w:pPr>
        <w:pStyle w:val="BodyText"/>
      </w:pPr>
      <w:r>
        <w:t xml:space="preserve">Areas of strength include:</w:t>
      </w:r>
    </w:p>
    <w:p>
      <w:pPr>
        <w:numPr>
          <w:ilvl w:val="0"/>
          <w:numId w:val="1003"/>
        </w:numPr>
        <w:pStyle w:val="Compact"/>
      </w:pPr>
      <w:r>
        <w:t xml:space="preserve">Active participation in team discussions and willingness to share knowledge.</w:t>
      </w:r>
    </w:p>
    <w:p>
      <w:pPr>
        <w:numPr>
          <w:ilvl w:val="0"/>
          <w:numId w:val="1003"/>
        </w:numPr>
        <w:pStyle w:val="Compact"/>
      </w:pPr>
      <w:r>
        <w:t xml:space="preserve">Collaborative approach to problem-solving, often seeking input from peers to develop comprehensive solutions.</w:t>
      </w:r>
    </w:p>
    <w:p>
      <w:pPr>
        <w:numPr>
          <w:ilvl w:val="0"/>
          <w:numId w:val="1003"/>
        </w:numPr>
        <w:pStyle w:val="Compact"/>
      </w:pPr>
      <w:r>
        <w:t xml:space="preserve">Professional demeanor when interacting with clients and regulatory bodies.</w:t>
      </w:r>
    </w:p>
    <w:bookmarkEnd w:id="26"/>
    <w:bookmarkStart w:id="27" w:name="areas-for-improvement"/>
    <w:p>
      <w:pPr>
        <w:pStyle w:val="Heading2"/>
      </w:pPr>
      <w:r>
        <w:t xml:space="preserve">6. Areas for Improvement</w:t>
      </w:r>
    </w:p>
    <w:p>
      <w:pPr>
        <w:pStyle w:val="FirstParagraph"/>
      </w:pPr>
      <w:r>
        <w:t xml:space="preserve">While the Marine Engineer has demonstrated exceptional performance, there are areas where further development could enhance their effectiveness:</w:t>
      </w:r>
    </w:p>
    <w:p>
      <w:pPr>
        <w:numPr>
          <w:ilvl w:val="0"/>
          <w:numId w:val="1004"/>
        </w:numPr>
        <w:pStyle w:val="Compact"/>
      </w:pPr>
      <w:r>
        <w:rPr>
          <w:bCs/>
          <w:b/>
        </w:rPr>
        <w:t xml:space="preserve">Advanced Training:</w:t>
      </w:r>
      <w:r>
        <w:t xml:space="preserve"> </w:t>
      </w:r>
      <w:r>
        <w:t xml:space="preserve">Pursuing additional certifications in emerging technologies, such as autonomous vessels and green shipping practices, would be beneficial.</w:t>
      </w:r>
    </w:p>
    <w:p>
      <w:pPr>
        <w:numPr>
          <w:ilvl w:val="0"/>
          <w:numId w:val="1004"/>
        </w:numPr>
        <w:pStyle w:val="Compact"/>
      </w:pPr>
      <w:r>
        <w:rPr>
          <w:bCs/>
          <w:b/>
        </w:rPr>
        <w:t xml:space="preserve">Leadership Skills:</w:t>
      </w:r>
      <w:r>
        <w:t xml:space="preserve"> </w:t>
      </w:r>
      <w:r>
        <w:t xml:space="preserve">Taking on more leadership roles in projects could help develop managerial capabilities.</w:t>
      </w:r>
    </w:p>
    <w:p>
      <w:pPr>
        <w:numPr>
          <w:ilvl w:val="0"/>
          <w:numId w:val="1004"/>
        </w:numPr>
        <w:pStyle w:val="Compact"/>
      </w:pPr>
      <w:r>
        <w:rPr>
          <w:bCs/>
          <w:b/>
        </w:rPr>
        <w:t xml:space="preserve">Documentation Practices:</w:t>
      </w:r>
      <w:r>
        <w:t xml:space="preserve"> </w:t>
      </w:r>
      <w:r>
        <w:t xml:space="preserve">Improving the consistency and detail of technical documentation would support better knowledge transfer and compliance tracking.</w:t>
      </w:r>
    </w:p>
    <w:bookmarkEnd w:id="27"/>
    <w:bookmarkStart w:id="28" w:name="overall-assessment"/>
    <w:p>
      <w:pPr>
        <w:pStyle w:val="Heading2"/>
      </w:pPr>
      <w:r>
        <w:t xml:space="preserve">7. Overall Assessment</w:t>
      </w:r>
    </w:p>
    <w:p>
      <w:pPr>
        <w:pStyle w:val="FirstParagraph"/>
      </w:pPr>
      <w:r>
        <w:t xml:space="preserve">In conclusion, the Marine Engineer has made significant contributions to the maritime operations in Qatar Doha. Their technical expertise, dedication to safety, and collaborative spirit have been invaluable assets to the organization. By addressing the identified areas for improvement, the engineer has the potential to further excel in their role and contribute to the continued growth of Qatar's maritime industry.</w:t>
      </w:r>
    </w:p>
    <w:bookmarkEnd w:id="28"/>
    <w:bookmarkStart w:id="29" w:name="recommendations"/>
    <w:p>
      <w:pPr>
        <w:pStyle w:val="Heading2"/>
      </w:pPr>
      <w:r>
        <w:t xml:space="preserve">8. Recommendations</w:t>
      </w:r>
    </w:p>
    <w:p>
      <w:pPr>
        <w:numPr>
          <w:ilvl w:val="0"/>
          <w:numId w:val="1005"/>
        </w:numPr>
        <w:pStyle w:val="Compact"/>
      </w:pPr>
      <w:r>
        <w:t xml:space="preserve">Encourage participation in advanced training programs focused on sustainable maritime practices.</w:t>
      </w:r>
    </w:p>
    <w:p>
      <w:pPr>
        <w:numPr>
          <w:ilvl w:val="0"/>
          <w:numId w:val="1005"/>
        </w:numPr>
        <w:pStyle w:val="Compact"/>
      </w:pPr>
      <w:r>
        <w:t xml:space="preserve">Provide opportunities for the engineer to lead small-scale projects to build leadership experience.</w:t>
      </w:r>
    </w:p>
    <w:p>
      <w:pPr>
        <w:numPr>
          <w:ilvl w:val="0"/>
          <w:numId w:val="1005"/>
        </w:numPr>
        <w:pStyle w:val="Compact"/>
      </w:pPr>
      <w:r>
        <w:t xml:space="preserve">Implement regular feedback sessions to monitor progress and address any emerging challenges.</w:t>
      </w:r>
    </w:p>
    <w:bookmarkEnd w:id="29"/>
    <w:p>
      <w:pPr>
        <w:pStyle w:val="FirstParagraph"/>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Marine Engineer - Qatar Doha</dc:title>
  <dc:creator/>
  <dc:language>en</dc:language>
  <cp:keywords/>
  <dcterms:created xsi:type="dcterms:W3CDTF">2026-10-10T04:33:43Z</dcterms:created>
  <dcterms:modified xsi:type="dcterms:W3CDTF">2026-10-10T04:33:43Z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