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peer-review-report"/>
    <w:p>
      <w:pPr>
        <w:pStyle w:val="Heading1"/>
      </w:pPr>
      <w:r>
        <w:t xml:space="preserve">Peer Review Report</w:t>
      </w:r>
    </w:p>
    <w:bookmarkStart w:id="20" w:name="marine-engineer-performance-evaluation"/>
    <w:p>
      <w:pPr>
        <w:pStyle w:val="Heading2"/>
      </w:pPr>
      <w:r>
        <w:t xml:space="preserve">Marine Engineer Performance Evaluation</w:t>
      </w:r>
    </w:p>
    <w:p>
      <w:pPr>
        <w:pStyle w:val="FirstParagraph"/>
      </w:pPr>
      <w:r>
        <w:rPr>
          <w:bCs/>
          <w:b/>
        </w:rPr>
        <w:t xml:space="preserve">Location:</w:t>
      </w:r>
      <w:r>
        <w:t xml:space="preserve"> </w:t>
      </w:r>
      <w:r>
        <w:t xml:space="preserve">Cape Town, South Africa</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Engineering Department, Port of Cape Town Operations</w:t>
      </w:r>
    </w:p>
    <w:bookmarkEnd w:id="20"/>
    <w:bookmarkEnd w:id="21"/>
    <w:bookmarkStart w:id="22" w:name="introduction-and-scope"/>
    <w:p>
      <w:pPr>
        <w:pStyle w:val="Heading2"/>
      </w:pPr>
      <w:r>
        <w:t xml:space="preserve">1. Introduction and Scope</w:t>
      </w:r>
    </w:p>
    <w:p>
      <w:pPr>
        <w:pStyle w:val="FirstParagraph"/>
      </w:pPr>
      <w:r>
        <w:t xml:space="preserve">This Peer Review Report has been compiled to assess the professional competence, technical proficiency, and operational reliability of a Marine Engineer stationed within the maritime operations sector of Cape Town, South Africa. As a critical hub for international shipping and regional trade, the Port of Cape Town demands rigorous adherence to safety standards, environmental regulations, and mechanical efficiency. This review evaluates the engineer’s ability to maintain and optimize marine propulsion systems, auxiliary machinery, and electrical installations in alignment with both local South African maritime laws and international conventions such as SOLAS and MARPOL.</w:t>
      </w:r>
    </w:p>
    <w:p>
      <w:pPr>
        <w:pStyle w:val="BodyText"/>
      </w:pPr>
      <w:r>
        <w:t xml:space="preserve">The purpose of this document is to provide an objective analysis of the engineer’s performance over the past twelve months, highlighting areas of excellence, identifying opportunities for improvement, and recommending actions to enhance overall engineering operations within the Cape Town maritime environment.</w:t>
      </w:r>
    </w:p>
    <w:bookmarkEnd w:id="22"/>
    <w:bookmarkStart w:id="23" w:name="Xb9398e1f7525e28ed01aec7da49692cca48d151"/>
    <w:p>
      <w:pPr>
        <w:pStyle w:val="Heading2"/>
      </w:pPr>
      <w:r>
        <w:t xml:space="preserve">2. Technical Competence and Engineering Skills</w:t>
      </w:r>
    </w:p>
    <w:p>
      <w:pPr>
        <w:pStyle w:val="FirstParagraph"/>
      </w:pPr>
      <w:r>
        <w:t xml:space="preserve">The Marine Engineer under review has demonstrated a high level of technical expertise in the maintenance and troubleshooting of complex marine systems. Their proficiency in diesel engine operations, HVAC systems, and electrical power distribution has been consistently noted by senior officers and port authorities. In the context of Cape Town’s busy shipping lanes, the engineer’s ability to perform rapid diagnostics and implement effective repairs has minimized vessel downtime and ensured compliance with strict port schedules.</w:t>
      </w:r>
    </w:p>
    <w:p>
      <w:pPr>
        <w:pStyle w:val="BodyText"/>
      </w:pPr>
      <w:r>
        <w:t xml:space="preserve">Notably, the engineer has shown strong competency in adhering to South African National Standards (SANS) for marine engineering practices. Their work on emission control systems reflects a clear understanding of environmental regulations enforced by the Department of Forestry, Fisheries and the Environment (DFFE). This alignment with local regulatory frameworks is essential for maintaining the ecological integrity of the Cape Town coastline while ensuring operational continuity.</w:t>
      </w:r>
    </w:p>
    <w:bookmarkEnd w:id="23"/>
    <w:bookmarkStart w:id="24" w:name="safety-and-compliance"/>
    <w:p>
      <w:pPr>
        <w:pStyle w:val="Heading2"/>
      </w:pPr>
      <w:r>
        <w:t xml:space="preserve">3. Safety and Compliance</w:t>
      </w:r>
    </w:p>
    <w:p>
      <w:pPr>
        <w:pStyle w:val="FirstParagraph"/>
      </w:pPr>
      <w:r>
        <w:t xml:space="preserve">Safety remains a paramount concern in marine engineering, particularly in a dynamic environment like Cape Town, where weather conditions can change rapidly and impact vessel operations. The engineer has consistently prioritized safety protocols, conducting regular inspections of fire suppression systems, life-saving appliances, and emergency power supplies. Their proactive approach to hazard identification has contributed to a reduction in onboard incidents during the review period.</w:t>
      </w:r>
    </w:p>
    <w:p>
      <w:pPr>
        <w:pStyle w:val="BodyText"/>
      </w:pPr>
      <w:r>
        <w:t xml:space="preserve">Furthermore, the engineer has maintained accurate records of all maintenance activities, ensuring full traceability and compliance with both company policies and South African maritime legislation. Their participation in safety drills and training sessions organized by the South African Maritime Safety Authority (SAMSA) underscores their commitment to upholding the highest standards of maritime safety.</w:t>
      </w:r>
    </w:p>
    <w:bookmarkEnd w:id="24"/>
    <w:bookmarkStart w:id="25" w:name="teamwork-and-communication"/>
    <w:p>
      <w:pPr>
        <w:pStyle w:val="Heading2"/>
      </w:pPr>
      <w:r>
        <w:t xml:space="preserve">4. Teamwork and Communication</w:t>
      </w:r>
    </w:p>
    <w:p>
      <w:pPr>
        <w:pStyle w:val="FirstParagraph"/>
      </w:pPr>
      <w:r>
        <w:t xml:space="preserve">Effective communication is vital in the collaborative environment of a ship’s engineering department. The Marine Engineer has exhibited strong interpersonal skills, fostering a culture of cooperation among crew members. Their ability to convey technical information clearly to both engineering staff and non-technical personnel has enhanced overall operational efficiency.</w:t>
      </w:r>
    </w:p>
    <w:p>
      <w:pPr>
        <w:pStyle w:val="BodyText"/>
      </w:pPr>
      <w:r>
        <w:t xml:space="preserve">In the context of Cape Town’s multicultural workforce, the engineer has demonstrated cultural sensitivity and adaptability, contributing to a harmonious working environment. Their willingness to mentor junior engineers and share knowledge has been particularly beneficial in developing the next generation of maritime professionals in South Africa.</w:t>
      </w:r>
    </w:p>
    <w:bookmarkEnd w:id="25"/>
    <w:bookmarkStart w:id="26" w:name="areas-for-improvement"/>
    <w:p>
      <w:pPr>
        <w:pStyle w:val="Heading2"/>
      </w:pPr>
      <w:r>
        <w:t xml:space="preserve">5. Areas for Improvement</w:t>
      </w:r>
    </w:p>
    <w:p>
      <w:pPr>
        <w:pStyle w:val="FirstParagraph"/>
      </w:pPr>
      <w:r>
        <w:t xml:space="preserve">While the engineer’s performance has been largely commendable, there are areas where further development is recommended. One such area is the integration of advanced digital tools for predictive maintenance. As the maritime industry in South Africa increasingly adopts smart technologies, enhancing proficiency in data analytics and remote monitoring systems will be crucial for staying ahead of potential mechanical failures.</w:t>
      </w:r>
    </w:p>
    <w:p>
      <w:pPr>
        <w:pStyle w:val="BodyText"/>
      </w:pPr>
      <w:r>
        <w:t xml:space="preserve">Additionally, while the engineer’s knowledge of local regulations is strong, expanding their understanding of global best practices in sustainable marine engineering could further benefit operations. Engaging in continuous professional development through courses offered by institutions such as the University of Cape Town or the South African Institute of Marine Engineers would be advantageous.</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Encourage the Marine Engineer to pursue certification in advanced marine automation and digital diagnostics.</w:t>
      </w:r>
    </w:p>
    <w:p>
      <w:pPr>
        <w:numPr>
          <w:ilvl w:val="0"/>
          <w:numId w:val="1001"/>
        </w:numPr>
        <w:pStyle w:val="Compact"/>
      </w:pPr>
      <w:r>
        <w:t xml:space="preserve">Facilitate participation in regional maritime conferences in Cape Town to network with industry leaders and stay updated on technological advancements.</w:t>
      </w:r>
    </w:p>
    <w:p>
      <w:pPr>
        <w:numPr>
          <w:ilvl w:val="0"/>
          <w:numId w:val="1001"/>
        </w:numPr>
        <w:pStyle w:val="Compact"/>
      </w:pPr>
      <w:r>
        <w:t xml:space="preserve">Assign the engineer to lead a project focused on improving energy efficiency and reducing carbon emissions in line with South Africa’s climate goals.</w:t>
      </w:r>
    </w:p>
    <w:bookmarkEnd w:id="27"/>
    <w:bookmarkStart w:id="28" w:name="conclusion"/>
    <w:p>
      <w:pPr>
        <w:pStyle w:val="Heading2"/>
      </w:pPr>
      <w:r>
        <w:t xml:space="preserve">7. Conclusion</w:t>
      </w:r>
    </w:p>
    <w:p>
      <w:pPr>
        <w:pStyle w:val="FirstParagraph"/>
      </w:pPr>
      <w:r>
        <w:t xml:space="preserve">In conclusion, the Marine Engineer evaluated in this Peer Review Report has demonstrated a strong commitment to excellence in their role within the Cape Town maritime sector. Their technical skills, adherence to safety standards, and positive contributions to team dynamics make them a valuable asset to the organization. By addressing the identified areas for improvement and embracing ongoing professional development, the engineer is well-positioned to continue delivering high-quality engineering services that support the growth and sustainability of South Africa’s maritime industry.</w:t>
      </w:r>
    </w:p>
    <w:bookmarkEnd w:id="28"/>
    <w:p>
      <w:pPr>
        <w:pStyle w:val="BodyText"/>
      </w:pPr>
      <w:r>
        <w:rPr>
          <w:bCs/>
          <w:b/>
        </w:rPr>
        <w:t xml:space="preserve">Reviewed By:</w:t>
      </w:r>
      <w:r>
        <w:t xml:space="preserve"> </w:t>
      </w:r>
      <w:r>
        <w:t xml:space="preserve">[Name], Senior Marine Engineer</w:t>
      </w:r>
    </w:p>
    <w:p>
      <w:pPr>
        <w:pStyle w:val="BodyText"/>
      </w:pPr>
      <w:r>
        <w:rPr>
          <w:bCs/>
          <w:b/>
        </w:rPr>
        <w:t xml:space="preserve">Position:</w:t>
      </w:r>
      <w:r>
        <w:t xml:space="preserve"> </w:t>
      </w:r>
      <w:r>
        <w:t xml:space="preserve">Chief Engineer, Port of Cape Town Operations</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Cape Town, South Africa</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