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Engineering</w:t>
      </w:r>
      <w:r>
        <w:t xml:space="preserve"> </w:t>
      </w:r>
      <w:r>
        <w:t xml:space="preserve">Operations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 of Marine Engineer</w:t>
      </w:r>
    </w:p>
    <w:p>
      <w:pPr>
        <w:pStyle w:val="BodyText"/>
      </w:pPr>
      <w:r>
        <w:rPr>
          <w:bCs/>
          <w:b/>
        </w:rPr>
        <w:t xml:space="preserve">Location:</w:t>
      </w:r>
      <w:r>
        <w:t xml:space="preserve"> </w:t>
      </w:r>
      <w:r>
        <w:t xml:space="preserve">Tanzania Dar es Salaam Port Operations</w:t>
      </w:r>
    </w:p>
    <w:bookmarkEnd w:id="20"/>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Engineer Under Review:</w:t>
      </w:r>
      <w:r>
        <w:t xml:space="preserve"> </w:t>
      </w:r>
      <w:r>
        <w:t xml:space="preserve">[Name Redacted], Second Engineer</w:t>
      </w:r>
    </w:p>
    <w:p>
      <w:pPr>
        <w:pStyle w:val="BodyText"/>
      </w:pPr>
      <w:r>
        <w:rPr>
          <w:bCs/>
          <w:b/>
        </w:rPr>
        <w:t xml:space="preserve">Reviewer:</w:t>
      </w:r>
      <w:r>
        <w:t xml:space="preserve"> </w:t>
      </w:r>
      <w:r>
        <w:t xml:space="preserve">[Name Redacted], Chief Engineer</w:t>
      </w:r>
    </w:p>
    <w:p>
      <w:pPr>
        <w:pStyle w:val="BodyText"/>
      </w:pPr>
      <w:r>
        <w:rPr>
          <w:bCs/>
          <w:b/>
        </w:rPr>
        <w:t xml:space="preserve">Vessel/Station:</w:t>
      </w:r>
      <w:r>
        <w:t xml:space="preserve"> </w:t>
      </w:r>
      <w:r>
        <w:t xml:space="preserve">MV Coastal Trader / Dar es Salaam Dry Dock Facility</w:t>
      </w:r>
    </w:p>
    <w:bookmarkStart w:id="21" w:name="executive-summary"/>
    <w:p>
      <w:pPr>
        <w:pStyle w:val="Heading2"/>
      </w:pPr>
      <w:r>
        <w:t xml:space="preserve">1. Executive Summary</w:t>
      </w:r>
    </w:p>
    <w:p>
      <w:pPr>
        <w:pStyle w:val="FirstParagraph"/>
      </w:pPr>
      <w:r>
        <w:t xml:space="preserve">This Peer Review Report serves as a formal evaluation of the technical proficiency, operational safety adherence, and professional conduct of the Marine Engineer assigned to operations within the strategic maritime hub of Tanzania Dar es Salaam. As the primary port city and economic gateway of Tanzania, the maritime environment in Dar es Salaam presents unique challenges, including high traffic density, tropical climate conditions affecting machinery, and strict adherence to both local Tanzanian Maritime Authority regulations and international standards such as SOLAS and MARPOL.</w:t>
      </w:r>
    </w:p>
    <w:p>
      <w:pPr>
        <w:pStyle w:val="BodyText"/>
      </w:pPr>
      <w:r>
        <w:t xml:space="preserve">The purpose of this review is to assess the engineer's ability to maintain propulsion systems, auxiliary machinery, and environmental control systems under these specific conditions. The findings indicate a high level of technical competence, though specific areas regarding local regulatory documentation and heat-stress management protocols require attention.</w:t>
      </w:r>
    </w:p>
    <w:bookmarkEnd w:id="21"/>
    <w:bookmarkStart w:id="22" w:name="technical-competency-and-maintenance"/>
    <w:p>
      <w:pPr>
        <w:pStyle w:val="Heading2"/>
      </w:pPr>
      <w:r>
        <w:t xml:space="preserve">2. Technical Competency and Maintenance</w:t>
      </w:r>
    </w:p>
    <w:p>
      <w:pPr>
        <w:pStyle w:val="FirstParagraph"/>
      </w:pPr>
      <w:r>
        <w:t xml:space="preserve">The core responsibility of the Marine Engineer in this region involves the rigorous maintenance of heavy-duty diesel engines and auxiliary power units. The review highlights the following observations:</w:t>
      </w:r>
    </w:p>
    <w:p>
      <w:pPr>
        <w:numPr>
          <w:ilvl w:val="0"/>
          <w:numId w:val="1001"/>
        </w:numPr>
        <w:pStyle w:val="Compact"/>
      </w:pPr>
      <w:r>
        <w:rPr>
          <w:bCs/>
          <w:b/>
        </w:rPr>
        <w:t xml:space="preserve">Preventive Maintenance:</w:t>
      </w:r>
      <w:r>
        <w:t xml:space="preserve"> </w:t>
      </w:r>
      <w:r>
        <w:t xml:space="preserve">The engineer has demonstrated exceptional diligence in executing the Planned Maintenance System (PMS). Given the humid and saline environment of Tanzania Dar es Salaam, corrosion control is paramount. The engineer implemented an enhanced inspection schedule for the cooling water systems and exhaust manifolds, significantly reducing downtime during the recent monsoon season.</w:t>
      </w:r>
    </w:p>
    <w:p>
      <w:pPr>
        <w:numPr>
          <w:ilvl w:val="0"/>
          <w:numId w:val="1001"/>
        </w:numPr>
        <w:pStyle w:val="Compact"/>
      </w:pPr>
      <w:r>
        <w:rPr>
          <w:bCs/>
          <w:b/>
        </w:rPr>
        <w:t xml:space="preserve">Troubleshooting:</w:t>
      </w:r>
      <w:r>
        <w:t xml:space="preserve"> </w:t>
      </w:r>
      <w:r>
        <w:t xml:space="preserve">During a critical failure of the port-side generator in July, the engineer displayed rapid diagnostic skills. The ability to source replacement parts locally within the Dar es Salaam industrial market, rather than waiting for international shipping, showcased valuable logistical adaptability and knowledge of the local supply chain.</w:t>
      </w:r>
    </w:p>
    <w:p>
      <w:pPr>
        <w:numPr>
          <w:ilvl w:val="0"/>
          <w:numId w:val="1001"/>
        </w:numPr>
        <w:pStyle w:val="Compact"/>
      </w:pPr>
      <w:r>
        <w:rPr>
          <w:bCs/>
          <w:b/>
        </w:rPr>
        <w:t xml:space="preserve">System Optimization:</w:t>
      </w:r>
      <w:r>
        <w:t xml:space="preserve"> </w:t>
      </w:r>
      <w:r>
        <w:t xml:space="preserve">Efforts to optimize fuel consumption were noted. By adjusting the injection timing on the main engine to account for the higher ambient temperatures typical of the Tanzanian coast, the engineer contributed to a measurable reduction in fuel costs without compromising power output.</w:t>
      </w:r>
    </w:p>
    <w:bookmarkEnd w:id="22"/>
    <w:bookmarkStart w:id="23" w:name="safety-and-environmental-compliance"/>
    <w:p>
      <w:pPr>
        <w:pStyle w:val="Heading2"/>
      </w:pPr>
      <w:r>
        <w:t xml:space="preserve">3. Safety and Environmental Compliance</w:t>
      </w:r>
    </w:p>
    <w:p>
      <w:pPr>
        <w:pStyle w:val="FirstParagraph"/>
      </w:pPr>
      <w:r>
        <w:t xml:space="preserve">Operating in Tanzania Dar es Salaam requires strict compliance with environmental protection laws to preserve the coastal ecosystem. The Marine Engineer's performance in this area is critical.</w:t>
      </w:r>
    </w:p>
    <w:p>
      <w:pPr>
        <w:numPr>
          <w:ilvl w:val="0"/>
          <w:numId w:val="1002"/>
        </w:numPr>
        <w:pStyle w:val="Compact"/>
      </w:pPr>
      <w:r>
        <w:rPr>
          <w:bCs/>
          <w:b/>
        </w:rPr>
        <w:t xml:space="preserve">MARPOL Adherence:</w:t>
      </w:r>
      <w:r>
        <w:t xml:space="preserve"> </w:t>
      </w:r>
      <w:r>
        <w:t xml:space="preserve">The engineer has maintained impeccable Oil Record Books. There were zero incidents of illegal discharge during the review period. The operation of the Oil Water Separator (OWS) was monitored closely, ensuring effluent levels remained well below the 15ppm limit mandated by international and local law.</w:t>
      </w:r>
    </w:p>
    <w:p>
      <w:pPr>
        <w:numPr>
          <w:ilvl w:val="0"/>
          <w:numId w:val="1002"/>
        </w:numPr>
        <w:pStyle w:val="Compact"/>
      </w:pPr>
      <w:r>
        <w:rPr>
          <w:bCs/>
          <w:b/>
        </w:rPr>
        <w:t xml:space="preserve">Fire Safety:</w:t>
      </w:r>
      <w:r>
        <w:t xml:space="preserve"> </w:t>
      </w:r>
      <w:r>
        <w:t xml:space="preserve">Regular drills were conducted in accordance with the vessel's safety management system. The engineer ensured that all fire suppression systems, particularly in the engine room, were fully operational. Given the high temperatures in Dar es Salaam, the risk of electrical fires is elevated; the engineer's proactive inspection of cable insulation and switchgear was commendable.</w:t>
      </w:r>
    </w:p>
    <w:p>
      <w:pPr>
        <w:numPr>
          <w:ilvl w:val="0"/>
          <w:numId w:val="1002"/>
        </w:numPr>
        <w:pStyle w:val="Compact"/>
      </w:pPr>
      <w:r>
        <w:rPr>
          <w:bCs/>
          <w:b/>
        </w:rPr>
        <w:t xml:space="preserve">Personal Protective Equipment (PPE):</w:t>
      </w:r>
      <w:r>
        <w:t xml:space="preserve"> </w:t>
      </w:r>
      <w:r>
        <w:t xml:space="preserve">Adherence to PPE protocols was observed to be 100%. The engineer also led by example, ensuring that junior crew members understood the importance of heat stress prevention during engine room shifts.</w:t>
      </w:r>
    </w:p>
    <w:bookmarkEnd w:id="23"/>
    <w:bookmarkStart w:id="24" w:name="leadership-and-team-collaboration"/>
    <w:p>
      <w:pPr>
        <w:pStyle w:val="Heading2"/>
      </w:pPr>
      <w:r>
        <w:t xml:space="preserve">4. Leadership and Team Collaboration</w:t>
      </w:r>
    </w:p>
    <w:p>
      <w:pPr>
        <w:pStyle w:val="FirstParagraph"/>
      </w:pPr>
      <w:r>
        <w:t xml:space="preserve">The role of a Marine Engineer extends beyond machinery to include the leadership of the engine room team. In the multicultural environment of Tanzania Dar es Salaam, effective communication is essential.</w:t>
      </w:r>
    </w:p>
    <w:p>
      <w:pPr>
        <w:pStyle w:val="BodyText"/>
      </w:pPr>
      <w:r>
        <w:t xml:space="preserve">The engineer under review has fostered a collaborative atmosphere. They have successfully bridged communication gaps between international crew members and local Tanzanian port authorities and dockyard workers. This cultural sensitivity has streamlined operations during dry-docking procedures and bunkering operations. Furthermore, the engineer has taken a mentorship role, training junior ratings on the specific maintenance requirements of the vessel's equipment in a tropical climate.</w:t>
      </w:r>
    </w:p>
    <w:bookmarkEnd w:id="24"/>
    <w:bookmarkStart w:id="25" w:name="areas-for-improvement"/>
    <w:p>
      <w:pPr>
        <w:pStyle w:val="Heading2"/>
      </w:pPr>
      <w:r>
        <w:t xml:space="preserve">5. Areas for Improvement</w:t>
      </w:r>
    </w:p>
    <w:p>
      <w:pPr>
        <w:pStyle w:val="FirstParagraph"/>
      </w:pPr>
      <w:r>
        <w:t xml:space="preserve">While the overall performance is rated as excellent, this Peer Review Report identifies specific areas for development to ensure continued excellence in the Tanzania Dar es Salaam maritime sector:</w:t>
      </w:r>
    </w:p>
    <w:p>
      <w:pPr>
        <w:numPr>
          <w:ilvl w:val="0"/>
          <w:numId w:val="1003"/>
        </w:numPr>
        <w:pStyle w:val="Compact"/>
      </w:pPr>
      <w:r>
        <w:rPr>
          <w:bCs/>
          <w:b/>
        </w:rPr>
        <w:t xml:space="preserve">Local Regulatory Updates:</w:t>
      </w:r>
      <w:r>
        <w:t xml:space="preserve"> </w:t>
      </w:r>
      <w:r>
        <w:t xml:space="preserve">The engineer should deepen their knowledge of the latest amendments to the Tanzanian Merchant Shipping Act. While international standards are well-known, local bureaucratic requirements for port state control inspections can be nuanced.</w:t>
      </w:r>
    </w:p>
    <w:p>
      <w:pPr>
        <w:numPr>
          <w:ilvl w:val="0"/>
          <w:numId w:val="1003"/>
        </w:numPr>
        <w:pStyle w:val="Compact"/>
      </w:pPr>
      <w:r>
        <w:rPr>
          <w:bCs/>
          <w:b/>
        </w:rPr>
        <w:t xml:space="preserve">Documentation Efficiency:</w:t>
      </w:r>
      <w:r>
        <w:t xml:space="preserve"> </w:t>
      </w:r>
      <w:r>
        <w:t xml:space="preserve">Although technical logs are accurate, the administrative reporting could be streamlined. Faster submission of maintenance reports to the shore-based management team would improve overall fleet coordination.</w:t>
      </w:r>
    </w:p>
    <w:p>
      <w:pPr>
        <w:numPr>
          <w:ilvl w:val="0"/>
          <w:numId w:val="1003"/>
        </w:numPr>
        <w:pStyle w:val="Compact"/>
      </w:pPr>
      <w:r>
        <w:rPr>
          <w:bCs/>
          <w:b/>
        </w:rPr>
        <w:t xml:space="preserve">Advanced Automation Training:</w:t>
      </w:r>
      <w:r>
        <w:t xml:space="preserve"> </w:t>
      </w:r>
      <w:r>
        <w:t xml:space="preserve">As vessels in the region modernize, the engineer is encouraged to pursue further certification in automated engine room systems to stay ahead of technological advancements.</w:t>
      </w:r>
    </w:p>
    <w:bookmarkEnd w:id="25"/>
    <w:bookmarkStart w:id="26" w:name="conclusion-and-recommendation"/>
    <w:p>
      <w:pPr>
        <w:pStyle w:val="Heading2"/>
      </w:pPr>
      <w:r>
        <w:t xml:space="preserve">6. Conclusion and Recommendation</w:t>
      </w:r>
    </w:p>
    <w:p>
      <w:pPr>
        <w:pStyle w:val="FirstParagraph"/>
      </w:pPr>
      <w:r>
        <w:t xml:space="preserve">In conclusion, the Marine Engineer evaluated in this report has demonstrated a robust command of technical skills, a strong commitment to safety, and a professional demeanor suitable for the demanding environment of Tanzania Dar es Salaam. Their ability to adapt to local conditions while maintaining international standards is a significant asset to the organization.</w:t>
      </w:r>
    </w:p>
    <w:p>
      <w:pPr>
        <w:pStyle w:val="BodyText"/>
      </w:pPr>
      <w:r>
        <w:t xml:space="preserve">It is the recommendation of this Peer Review Report that the engineer be commended for their outstanding performance. They are fully endorsed for continued service in their current capacity and are considered a strong candidate for promotion to Chief Engineer upon completion of the required sea time and further training.</w:t>
      </w:r>
    </w:p>
    <w:bookmarkEnd w:id="26"/>
    <w:p>
      <w:pPr>
        <w:pStyle w:val="BodyText"/>
      </w:pPr>
      <w:r>
        <w:rPr>
          <w:bCs/>
          <w:b/>
        </w:rPr>
        <w:t xml:space="preserve">Reviewed By:</w:t>
      </w:r>
    </w:p>
    <w:p>
      <w:pPr>
        <w:pStyle w:val="BodyText"/>
      </w:pPr>
      <w:r>
        <w:t xml:space="preserve">__________________________</w:t>
      </w:r>
    </w:p>
    <w:p>
      <w:pPr>
        <w:pStyle w:val="BodyText"/>
      </w:pPr>
      <w:r>
        <w:t xml:space="preserve">Chief Engineer</w:t>
      </w:r>
    </w:p>
    <w:p>
      <w:pPr>
        <w:pStyle w:val="BodyText"/>
      </w:pPr>
      <w:r>
        <w:rPr>
          <w:bCs/>
          <w:b/>
        </w:rPr>
        <w:t xml:space="preserve">Date:</w:t>
      </w:r>
      <w:r>
        <w:t xml:space="preserve"> </w:t>
      </w:r>
      <w:r>
        <w:t xml:space="preserve">October 24, 2023</w:t>
      </w:r>
    </w:p>
    <w:p>
      <w:pPr>
        <w:pStyle w:val="BodyText"/>
      </w:pPr>
      <w:r>
        <w:br/>
      </w:r>
    </w:p>
    <w:p>
      <w:pPr>
        <w:pStyle w:val="BodyText"/>
      </w:pPr>
      <w:r>
        <w:rPr>
          <w:bCs/>
          <w:b/>
        </w:rPr>
        <w:t xml:space="preserve">Approved By:</w:t>
      </w:r>
    </w:p>
    <w:p>
      <w:pPr>
        <w:pStyle w:val="BodyText"/>
      </w:pPr>
      <w:r>
        <w:t xml:space="preserve">__________________________</w:t>
      </w:r>
    </w:p>
    <w:p>
      <w:pPr>
        <w:pStyle w:val="BodyText"/>
      </w:pPr>
      <w:r>
        <w:t xml:space="preserve">Technical Superintendent</w:t>
      </w:r>
    </w:p>
    <w:p>
      <w:pPr>
        <w:pStyle w:val="BodyText"/>
      </w:pPr>
      <w:r>
        <w:rPr>
          <w:bCs/>
          <w:b/>
        </w:rPr>
        <w:t xml:space="preserve">Date:</w:t>
      </w:r>
      <w:r>
        <w:t xml:space="preserve"> </w:t>
      </w:r>
      <w:r>
        <w:t xml:space="preserve">October 25,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Engineering Operations</dc:title>
  <dc:creator/>
  <dc:language>en</dc:language>
  <cp:keywords/>
  <dcterms:created xsi:type="dcterms:W3CDTF">2026-10-10T02:45:10Z</dcterms:created>
  <dcterms:modified xsi:type="dcterms:W3CDTF">2026-10-10T02:45:10Z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