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 Performance Evaluation</w:t>
      </w:r>
    </w:p>
    <w:p>
      <w:pPr>
        <w:pStyle w:val="BodyText"/>
      </w:pPr>
      <w:r>
        <w:rPr>
          <w:bCs/>
          <w:b/>
        </w:rPr>
        <w:t xml:space="preserve">Location:</w:t>
      </w:r>
      <w:r>
        <w:t xml:space="preserve"> </w:t>
      </w:r>
      <w:r>
        <w:t xml:space="preserve">Chicago,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Marine Engineer operating within the maritime industry in Chicago, United States. The purpose of this document is to provide a comprehensive assessment based on peer observations, project outcomes, and adherence to industry standards. Chicago, as a major hub for Great Lakes shipping and inland waterway logistics, presents unique challenges and opportunities for marine engineers. This report aims to highlight the engineer's ability to navigate these complexities while maintaining high standards of safety, efficiency, and innovation.</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Marine Engineer</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Marine Engineer</w:t>
            </w:r>
          </w:p>
        </w:tc>
      </w:tr>
      <w:tr>
        <w:tc>
          <w:tcPr/>
          <w:p>
            <w:pPr>
              <w:pStyle w:val="Compact"/>
              <w:jc w:val="left"/>
            </w:pPr>
            <w:r>
              <w:t xml:space="preserve">Company/Organization</w:t>
            </w:r>
          </w:p>
        </w:tc>
        <w:tc>
          <w:tcPr/>
          <w:p>
            <w:pPr>
              <w:pStyle w:val="Compact"/>
              <w:jc w:val="left"/>
            </w:pPr>
            <w:r>
              <w:t xml:space="preserve">[Company Name]</w:t>
            </w:r>
          </w:p>
        </w:tc>
      </w:tr>
      <w:tr>
        <w:tc>
          <w:tcPr/>
          <w:p>
            <w:pPr>
              <w:pStyle w:val="Compact"/>
              <w:jc w:val="left"/>
            </w:pPr>
            <w:r>
              <w:t xml:space="preserve">Location</w:t>
            </w:r>
          </w:p>
        </w:tc>
        <w:tc>
          <w:tcPr/>
          <w:p>
            <w:pPr>
              <w:pStyle w:val="Compact"/>
              <w:jc w:val="left"/>
            </w:pPr>
            <w:r>
              <w:t xml:space="preserve">Chicago, United States</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technical-competence"/>
    <w:p>
      <w:pPr>
        <w:pStyle w:val="Heading2"/>
      </w:pPr>
      <w:r>
        <w:t xml:space="preserve">3. Technical Competence</w:t>
      </w:r>
    </w:p>
    <w:p>
      <w:pPr>
        <w:pStyle w:val="FirstParagraph"/>
      </w:pPr>
      <w:r>
        <w:t xml:space="preserve">The Marine Engineer under review has demonstrated exceptional technical competence in the design, maintenance, and operation of marine propulsion systems, auxiliary machinery, and electrical installations. Their expertise aligns with the rigorous demands of the Chicago maritime sector, which includes both commercial vessels and specialized barges navigating the Great Lakes and connecting waterways.</w:t>
      </w:r>
    </w:p>
    <w:p>
      <w:pPr>
        <w:pStyle w:val="BodyText"/>
      </w:pPr>
      <w:r>
        <w:t xml:space="preserve">Key areas of technical proficiency include:</w:t>
      </w:r>
    </w:p>
    <w:p>
      <w:pPr>
        <w:numPr>
          <w:ilvl w:val="0"/>
          <w:numId w:val="1001"/>
        </w:numPr>
        <w:pStyle w:val="Compact"/>
      </w:pPr>
      <w:r>
        <w:t xml:space="preserve">Proficient in diagnosing and resolving complex mechanical and electrical issues in marine engines and systems.</w:t>
      </w:r>
    </w:p>
    <w:p>
      <w:pPr>
        <w:numPr>
          <w:ilvl w:val="0"/>
          <w:numId w:val="1001"/>
        </w:numPr>
        <w:pStyle w:val="Compact"/>
      </w:pPr>
      <w:r>
        <w:t xml:space="preserve">Strong understanding of environmental regulations specific to the United States, including EPA and USCG requirements.</w:t>
      </w:r>
    </w:p>
    <w:p>
      <w:pPr>
        <w:numPr>
          <w:ilvl w:val="0"/>
          <w:numId w:val="1001"/>
        </w:numPr>
        <w:pStyle w:val="Compact"/>
      </w:pPr>
      <w:r>
        <w:t xml:space="preserve">Ability to implement energy-efficient solutions that reduce fuel consumption and emissions, contributing to sustainability goals.</w:t>
      </w:r>
    </w:p>
    <w:p>
      <w:pPr>
        <w:numPr>
          <w:ilvl w:val="0"/>
          <w:numId w:val="1001"/>
        </w:numPr>
        <w:pStyle w:val="Compact"/>
      </w:pPr>
      <w:r>
        <w:t xml:space="preserve">Skilled in using advanced diagnostic tools and software for predictive maintenance.</w:t>
      </w:r>
    </w:p>
    <w:bookmarkEnd w:id="23"/>
    <w:bookmarkStart w:id="24" w:name="safety-and-compliance"/>
    <w:p>
      <w:pPr>
        <w:pStyle w:val="Heading2"/>
      </w:pPr>
      <w:r>
        <w:t xml:space="preserve">4. Safety and Compliance</w:t>
      </w:r>
    </w:p>
    <w:p>
      <w:pPr>
        <w:pStyle w:val="FirstParagraph"/>
      </w:pPr>
      <w:r>
        <w:t xml:space="preserve">Safety is paramount in the maritime industry, and the Marine Engineer has consistently prioritized compliance with all relevant safety protocols and regulatory standards. In Chicago, where weather conditions can be unpredictable and waterways are heavily trafficked, adherence to safety guidelines is critical.</w:t>
      </w:r>
    </w:p>
    <w:p>
      <w:pPr>
        <w:pStyle w:val="BodyText"/>
      </w:pPr>
      <w:r>
        <w:t xml:space="preserve">Notable achievements in this area include:</w:t>
      </w:r>
    </w:p>
    <w:p>
      <w:pPr>
        <w:numPr>
          <w:ilvl w:val="0"/>
          <w:numId w:val="1002"/>
        </w:numPr>
        <w:pStyle w:val="Compact"/>
      </w:pPr>
      <w:r>
        <w:t xml:space="preserve">Leading safety audits and ensuring all vessels meet or exceed USCG and OSHA standards.</w:t>
      </w:r>
    </w:p>
    <w:p>
      <w:pPr>
        <w:numPr>
          <w:ilvl w:val="0"/>
          <w:numId w:val="1002"/>
        </w:numPr>
        <w:pStyle w:val="Compact"/>
      </w:pPr>
      <w:r>
        <w:t xml:space="preserve">Conducting regular training sessions for crew members on emergency procedures and equipment usage.</w:t>
      </w:r>
    </w:p>
    <w:p>
      <w:pPr>
        <w:numPr>
          <w:ilvl w:val="0"/>
          <w:numId w:val="1002"/>
        </w:numPr>
        <w:pStyle w:val="Compact"/>
      </w:pPr>
      <w:r>
        <w:t xml:space="preserve">Implementing a robust maintenance schedule that minimizes the risk of mechanical failures during operations.</w:t>
      </w:r>
    </w:p>
    <w:bookmarkEnd w:id="24"/>
    <w:bookmarkStart w:id="25" w:name="project-management-and-leadership"/>
    <w:p>
      <w:pPr>
        <w:pStyle w:val="Heading2"/>
      </w:pPr>
      <w:r>
        <w:t xml:space="preserve">5. Project Management and Leadership</w:t>
      </w:r>
    </w:p>
    <w:p>
      <w:pPr>
        <w:pStyle w:val="FirstParagraph"/>
      </w:pPr>
      <w:r>
        <w:t xml:space="preserve">The Marine Engineer has exhibited strong project management skills, effectively overseeing multiple projects simultaneously. Their leadership style fosters collaboration and ensures that teams remain focused on achieving project objectives within specified timelines and budgets.</w:t>
      </w:r>
    </w:p>
    <w:p>
      <w:pPr>
        <w:pStyle w:val="BodyText"/>
      </w:pPr>
      <w:r>
        <w:t xml:space="preserve">Highlights of their project management capabilities include:</w:t>
      </w:r>
    </w:p>
    <w:p>
      <w:pPr>
        <w:numPr>
          <w:ilvl w:val="0"/>
          <w:numId w:val="1003"/>
        </w:numPr>
        <w:pStyle w:val="Compact"/>
      </w:pPr>
      <w:r>
        <w:t xml:space="preserve">Successfully managing the retrofitting of several vessels to comply with new environmental regulations.</w:t>
      </w:r>
    </w:p>
    <w:p>
      <w:pPr>
        <w:numPr>
          <w:ilvl w:val="0"/>
          <w:numId w:val="1003"/>
        </w:numPr>
        <w:pStyle w:val="Compact"/>
      </w:pPr>
      <w:r>
        <w:t xml:space="preserve">Coordinating with cross-functional teams, including designers, suppliers, and regulatory bodies, to ensure seamless project execution.</w:t>
      </w:r>
    </w:p>
    <w:p>
      <w:pPr>
        <w:numPr>
          <w:ilvl w:val="0"/>
          <w:numId w:val="1003"/>
        </w:numPr>
        <w:pStyle w:val="Compact"/>
      </w:pPr>
      <w:r>
        <w:t xml:space="preserve">Mentoring junior engineers and technicians, contributing to the professional development of the team.</w:t>
      </w:r>
    </w:p>
    <w:bookmarkEnd w:id="25"/>
    <w:bookmarkStart w:id="26" w:name="innovation-and-problem-solving"/>
    <w:p>
      <w:pPr>
        <w:pStyle w:val="Heading2"/>
      </w:pPr>
      <w:r>
        <w:t xml:space="preserve">6. Innovation and Problem-Solving</w:t>
      </w:r>
    </w:p>
    <w:p>
      <w:pPr>
        <w:pStyle w:val="FirstParagraph"/>
      </w:pPr>
      <w:r>
        <w:t xml:space="preserve">Innovation is a key driver of progress in the maritime industry, and the Marine Engineer has consistently demonstrated a proactive approach to problem-solving. They have introduced several innovative solutions that have improved operational efficiency and reduced costs.</w:t>
      </w:r>
    </w:p>
    <w:p>
      <w:pPr>
        <w:pStyle w:val="BodyText"/>
      </w:pPr>
      <w:r>
        <w:t xml:space="preserve">Examples of innovative contributions include:</w:t>
      </w:r>
    </w:p>
    <w:p>
      <w:pPr>
        <w:numPr>
          <w:ilvl w:val="0"/>
          <w:numId w:val="1004"/>
        </w:numPr>
        <w:pStyle w:val="Compact"/>
      </w:pPr>
      <w:r>
        <w:t xml:space="preserve">Developing a custom monitoring system for real-time tracking of engine performance, which has significantly reduced downtime.</w:t>
      </w:r>
    </w:p>
    <w:p>
      <w:pPr>
        <w:numPr>
          <w:ilvl w:val="0"/>
          <w:numId w:val="1004"/>
        </w:numPr>
        <w:pStyle w:val="Compact"/>
      </w:pPr>
      <w:r>
        <w:t xml:space="preserve">Proposing and implementing alternative fuel options for certain vessels, aligning with Chicago's sustainability initiatives.</w:t>
      </w:r>
    </w:p>
    <w:p>
      <w:pPr>
        <w:numPr>
          <w:ilvl w:val="0"/>
          <w:numId w:val="1004"/>
        </w:numPr>
        <w:pStyle w:val="Compact"/>
      </w:pPr>
      <w:r>
        <w:t xml:space="preserve">Creating standardized procedures for routine maintenance tasks, enhancing consistency and reliability across the fleet.</w:t>
      </w:r>
    </w:p>
    <w:bookmarkEnd w:id="26"/>
    <w:bookmarkStart w:id="27" w:name="areas-for-improvement"/>
    <w:p>
      <w:pPr>
        <w:pStyle w:val="Heading2"/>
      </w:pPr>
      <w:r>
        <w:t xml:space="preserve">7. Areas for Improvement</w:t>
      </w:r>
    </w:p>
    <w:p>
      <w:pPr>
        <w:pStyle w:val="FirstParagraph"/>
      </w:pPr>
      <w:r>
        <w:t xml:space="preserve">While the Marine Engineer has performed exceptionally well, there are areas where further development could enhance their effectiveness:</w:t>
      </w:r>
    </w:p>
    <w:p>
      <w:pPr>
        <w:numPr>
          <w:ilvl w:val="0"/>
          <w:numId w:val="1005"/>
        </w:numPr>
        <w:pStyle w:val="Compact"/>
      </w:pPr>
      <w:r>
        <w:t xml:space="preserve">Enhancing knowledge of emerging technologies in marine engineering, such as autonomous vessels and advanced propulsion systems.</w:t>
      </w:r>
    </w:p>
    <w:p>
      <w:pPr>
        <w:numPr>
          <w:ilvl w:val="0"/>
          <w:numId w:val="1005"/>
        </w:numPr>
        <w:pStyle w:val="Compact"/>
      </w:pPr>
      <w:r>
        <w:t xml:space="preserve">Improving communication skills when presenting technical information to non-technical stakeholders.</w:t>
      </w:r>
    </w:p>
    <w:p>
      <w:pPr>
        <w:numPr>
          <w:ilvl w:val="0"/>
          <w:numId w:val="1005"/>
        </w:numPr>
        <w:pStyle w:val="Compact"/>
      </w:pPr>
      <w:r>
        <w:t xml:space="preserve">Expanding involvement in industry conferences and networking events to stay updated on global trends and best practices.</w:t>
      </w:r>
    </w:p>
    <w:bookmarkEnd w:id="27"/>
    <w:bookmarkStart w:id="28" w:name="conclusion"/>
    <w:p>
      <w:pPr>
        <w:pStyle w:val="Heading2"/>
      </w:pPr>
      <w:r>
        <w:t xml:space="preserve">8. Conclusion</w:t>
      </w:r>
    </w:p>
    <w:p>
      <w:pPr>
        <w:pStyle w:val="FirstParagraph"/>
      </w:pPr>
      <w:r>
        <w:t xml:space="preserve">In conclusion, the Marine Engineer under review has made significant contributions to the maritime industry in Chicago, United States. Their technical expertise, commitment to safety, leadership abilities, and innovative mindset have positively impacted the organization and its operations. With continued focus on professional development and staying abreast of industry advancements, this engineer is well-positioned for future success.</w:t>
      </w:r>
    </w:p>
    <w:p>
      <w:pPr>
        <w:pStyle w:val="BodyText"/>
      </w:pPr>
      <w:r>
        <w:t xml:space="preserve">This Peer Review Report serves as a testament to their dedication and excellence in the field of marine engineering.</w:t>
      </w:r>
    </w:p>
    <w:bookmarkEnd w:id="28"/>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[Company Name]</w:t>
      </w:r>
    </w:p>
    <w:p>
      <w:pPr>
        <w:pStyle w:val="BodyText"/>
      </w:pPr>
      <w:r>
        <w:t xml:space="preserve">Chicago,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Chicago, United States</dc:title>
  <dc:creator/>
  <dc:language>en</dc:language>
  <cp:keywords/>
  <dcterms:created xsi:type="dcterms:W3CDTF">2026-10-10T07:37:07Z</dcterms:created>
  <dcterms:modified xsi:type="dcterms:W3CDTF">2026-10-10T07:37:07Z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