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30" w:name="Xeb26ead3eed430a2872ce9eeb28d0762c99aaee"/>
    <w:p>
      <w:pPr>
        <w:pStyle w:val="Heading1"/>
      </w:pPr>
      <w:r>
        <w:t xml:space="preserve">Peer Review Report: Marine Engineer Performance Evaluation</w:t>
      </w:r>
    </w:p>
    <w:p>
      <w:pPr>
        <w:pStyle w:val="FirstParagraph"/>
      </w:pPr>
      <w:r>
        <w:rPr>
          <w:bCs/>
          <w:b/>
        </w:rPr>
        <w:t xml:space="preserve">Subject:</w:t>
      </w:r>
      <w:r>
        <w:t xml:space="preserve"> </w:t>
      </w:r>
      <w:r>
        <w:t xml:space="preserve">Marine Engineer</w:t>
      </w:r>
      <w:r>
        <w:br/>
      </w:r>
      <w:r>
        <w:rPr>
          <w:bCs/>
          <w:b/>
        </w:rPr>
        <w:t xml:space="preserve">Employee ID:</w:t>
      </w:r>
      <w:r>
        <w:t xml:space="preserve"> </w:t>
      </w:r>
      <w:r>
        <w:t xml:space="preserve">ME-VN-2023-045</w:t>
      </w:r>
      <w:r>
        <w:br/>
      </w:r>
      <w:r>
        <w:rPr>
          <w:bCs/>
          <w:b/>
        </w:rPr>
        <w:t xml:space="preserve">Rank:</w:t>
      </w:r>
      <w:r>
        <w:t xml:space="preserve"> </w:t>
      </w:r>
      <w:r>
        <w:t xml:space="preserve">Second Engineer</w:t>
      </w:r>
      <w:r>
        <w:br/>
      </w:r>
      <w:r>
        <w:rPr>
          <w:bCs/>
          <w:b/>
        </w:rPr>
        <w:t xml:space="preserve">Vessel:</w:t>
      </w:r>
      <w:r>
        <w:t xml:space="preserve"> </w:t>
      </w:r>
      <w:r>
        <w:t xml:space="preserve">MV Saigon Star (Container Vessel)</w:t>
      </w:r>
      <w:r>
        <w:br/>
      </w:r>
      <w:r>
        <w:rPr>
          <w:bCs/>
          <w:b/>
        </w:rPr>
        <w:t xml:space="preserve">Flag State:</w:t>
      </w:r>
      <w:r>
        <w:t xml:space="preserve"> </w:t>
      </w:r>
      <w:r>
        <w:t xml:space="preserve">Panama</w:t>
      </w:r>
    </w:p>
    <w:p>
      <w:pPr>
        <w:pStyle w:val="BodyText"/>
      </w:pPr>
      <w:r>
        <w:rPr>
          <w:bCs/>
          <w:b/>
        </w:rPr>
        <w:t xml:space="preserve">Location of Review:</w:t>
      </w:r>
      <w:r>
        <w:t xml:space="preserve"> </w:t>
      </w:r>
      <w:r>
        <w:t xml:space="preserve">Ho Chi Minh City, Vietnam</w:t>
      </w:r>
      <w:r>
        <w:br/>
      </w:r>
      <w:r>
        <w:rPr>
          <w:bCs/>
          <w:b/>
        </w:rPr>
        <w:t xml:space="preserve">Date of Review:</w:t>
      </w:r>
      <w:r>
        <w:t xml:space="preserve"> </w:t>
      </w:r>
      <w:r>
        <w:t xml:space="preserve">October 24, 2023</w:t>
      </w:r>
      <w:r>
        <w:br/>
      </w:r>
      <w:r>
        <w:rPr>
          <w:bCs/>
          <w:b/>
        </w:rPr>
        <w:t xml:space="preserve">Review Period:</w:t>
      </w:r>
      <w:r>
        <w:t xml:space="preserve"> </w:t>
      </w:r>
      <w:r>
        <w:t xml:space="preserve">January 2023 – October 2023</w:t>
      </w:r>
      <w:r>
        <w:br/>
      </w:r>
      <w:r>
        <w:rPr>
          <w:bCs/>
          <w:b/>
        </w:rPr>
        <w:t xml:space="preserve">Reviewer:</w:t>
      </w:r>
      <w:r>
        <w:t xml:space="preserve"> </w:t>
      </w:r>
      <w:r>
        <w:t xml:space="preserve">Chief Engineer / Fleet Technical Superintendent</w:t>
      </w:r>
    </w:p>
    <w:bookmarkStart w:id="20" w:name="introduction-and-scope"/>
    <w:p>
      <w:pPr>
        <w:pStyle w:val="Heading2"/>
      </w:pPr>
      <w:r>
        <w:t xml:space="preserve">1. Introduction and Scope</w:t>
      </w:r>
    </w:p>
    <w:p>
      <w:pPr>
        <w:pStyle w:val="FirstParagraph"/>
      </w:pPr>
      <w:r>
        <w:t xml:space="preserve">This Peer Review Report serves as a comprehensive assessment of the professional competence, technical proficiency, and operational conduct of the Marine Engineer assigned to the MV Saigon Star. The evaluation was conducted while the vessel was docked at the Port of Ho Chi Minh City (Cat Lai Terminal), a critical logistical hub for maritime trade in Southeast Asia. The purpose of this review is to ensure that the Marine Engineer adheres to the highest standards of safety, environmental compliance, and mechanical efficiency required by international maritime regulations and the specific operational demands of the Vietnam shipping sector.</w:t>
      </w:r>
    </w:p>
    <w:p>
      <w:pPr>
        <w:pStyle w:val="BodyText"/>
      </w:pPr>
      <w:r>
        <w:t xml:space="preserve">The review focuses on the engineer's ability to manage main propulsion systems, auxiliary machinery, and emergency response protocols. Special attention is given to the engineer's performance during recent dry-docking preparations and routine maintenance schedules executed while the vessel was in port. This document aligns with the company’s Human Resources policies and the International Safety Management (ISM) Code.</w:t>
      </w:r>
    </w:p>
    <w:bookmarkEnd w:id="20"/>
    <w:bookmarkStart w:id="23" w:name="Xb9398e1f7525e28ed01aec7da49692cca48d151"/>
    <w:p>
      <w:pPr>
        <w:pStyle w:val="Heading2"/>
      </w:pPr>
      <w:r>
        <w:t xml:space="preserve">2. Technical Competence and Engineering Skills</w:t>
      </w:r>
    </w:p>
    <w:bookmarkStart w:id="21" w:name="machinery-maintenance-and-repair"/>
    <w:p>
      <w:pPr>
        <w:pStyle w:val="Heading3"/>
      </w:pPr>
      <w:r>
        <w:t xml:space="preserve">2.1 Machinery Maintenance and Repair</w:t>
      </w:r>
    </w:p>
    <w:p>
      <w:pPr>
        <w:pStyle w:val="FirstParagraph"/>
      </w:pPr>
      <w:r>
        <w:t xml:space="preserve">The Marine Engineer has demonstrated exceptional technical knowledge regarding the operation and maintenance of the vessel’s MAN B&amp;W main engine and associated auxiliary systems. During the recent stay in Ho Chi Minh City, the engineer successfully coordinated the overhaul of the fuel injection pumps. The precision of the work performed minimized downtime and ensured that the vessel met its strict departure schedule from the port.</w:t>
      </w:r>
    </w:p>
    <w:p>
      <w:pPr>
        <w:pStyle w:val="BodyText"/>
      </w:pPr>
      <w:r>
        <w:t xml:space="preserve">Furthermore, the engineer showed proficiency in troubleshooting complex electrical faults within the switchboard. The ability to diagnose issues rapidly is crucial in a busy port environment like Ho Chi Minh City, where shore power connections and high electrical loads are common. The engineer’s proactive approach to preventive maintenance has significantly reduced the frequency of breakdowns during transit.</w:t>
      </w:r>
    </w:p>
    <w:bookmarkEnd w:id="21"/>
    <w:bookmarkStart w:id="22" w:name="resource-management"/>
    <w:p>
      <w:pPr>
        <w:pStyle w:val="Heading3"/>
      </w:pPr>
      <w:r>
        <w:t xml:space="preserve">2.2 Resource Management</w:t>
      </w:r>
    </w:p>
    <w:p>
      <w:pPr>
        <w:pStyle w:val="FirstParagraph"/>
      </w:pPr>
      <w:r>
        <w:t xml:space="preserve">Effective resource management is vital for a Marine Engineer. The subject has shown excellent skills in inventory control, particularly regarding spare parts and lubricants. During the procurement process in Ho Chi Minh City, the engineer negotiated effectively with local suppliers to secure high-quality components at competitive prices. This not only saved costs for the shipping company but also ensured that all parts met the necessary classification society standards.</w:t>
      </w:r>
    </w:p>
    <w:bookmarkEnd w:id="22"/>
    <w:bookmarkEnd w:id="23"/>
    <w:bookmarkStart w:id="26" w:name="X687a4ec3e0405d8df85a8ea492af7e519c95afb"/>
    <w:p>
      <w:pPr>
        <w:pStyle w:val="Heading2"/>
      </w:pPr>
      <w:r>
        <w:t xml:space="preserve">3. Safety, Environmental Compliance, and Regulatory Adherence</w:t>
      </w:r>
    </w:p>
    <w:bookmarkStart w:id="24" w:name="safety-culture"/>
    <w:p>
      <w:pPr>
        <w:pStyle w:val="Heading3"/>
      </w:pPr>
      <w:r>
        <w:t xml:space="preserve">3.1 Safety Culture</w:t>
      </w:r>
    </w:p>
    <w:p>
      <w:pPr>
        <w:pStyle w:val="FirstParagraph"/>
      </w:pPr>
      <w:r>
        <w:t xml:space="preserve">Safety is the paramount concern in maritime operations. The Marine Engineer has consistently enforced strict safety protocols within the engine room. During the peer review, it was observed that the engineer conducted thorough toolbox talks before any hot work or confined space entry. The engineer’s commitment to safety was evident during the bunkering operation in Ho Chi Minh City, where spill prevention measures were meticulously implemented.</w:t>
      </w:r>
    </w:p>
    <w:bookmarkEnd w:id="24"/>
    <w:bookmarkStart w:id="25" w:name="environmental-regulations"/>
    <w:p>
      <w:pPr>
        <w:pStyle w:val="Heading3"/>
      </w:pPr>
      <w:r>
        <w:t xml:space="preserve">3.2 Environmental Regulations</w:t>
      </w:r>
    </w:p>
    <w:p>
      <w:pPr>
        <w:pStyle w:val="FirstParagraph"/>
      </w:pPr>
      <w:r>
        <w:t xml:space="preserve">Compliance with environmental regulations is critical, especially in sensitive waterways. The engineer has demonstrated a strong understanding of MARPOL Annex I and Annex VI requirements. The management of oily waste and sewage treatment plants has been exemplary. During the port state control inspection in Ho Chi Minh City, the vessel received no deficiencies related to environmental compliance, a direct reflection of the Marine Engineer’s diligent record-keeping and operational practices.</w:t>
      </w:r>
    </w:p>
    <w:bookmarkEnd w:id="25"/>
    <w:bookmarkEnd w:id="26"/>
    <w:bookmarkStart w:id="27" w:name="leadership-communication-and-teamwork"/>
    <w:p>
      <w:pPr>
        <w:pStyle w:val="Heading2"/>
      </w:pPr>
      <w:r>
        <w:t xml:space="preserve">4. Leadership, Communication, and Teamwork</w:t>
      </w:r>
    </w:p>
    <w:p>
      <w:pPr>
        <w:pStyle w:val="FirstParagraph"/>
      </w:pPr>
      <w:r>
        <w:t xml:space="preserve">As a key member of the engine department, the Marine Engineer plays a crucial role in mentoring junior engineers and ratings. The peer review highlights the engineer’s ability to communicate technical instructions clearly and effectively. The engineer fosters a collaborative environment, encouraging open dialogue regarding safety concerns and operational improvements.</w:t>
      </w:r>
    </w:p>
    <w:p>
      <w:pPr>
        <w:pStyle w:val="BodyText"/>
      </w:pPr>
      <w:r>
        <w:t xml:space="preserve">Communication with the bridge team and port agents in Ho Chi Minh City has been professional and efficient. The engineer’s ability to liaise with local authorities and technical service providers has facilitated smooth operations during port calls. This cross-cultural communication skill is particularly valuable in the diverse maritime environment of Vietnam.</w:t>
      </w:r>
    </w:p>
    <w:bookmarkEnd w:id="27"/>
    <w:bookmarkStart w:id="28" w:name="areas-for-improvement"/>
    <w:p>
      <w:pPr>
        <w:pStyle w:val="Heading2"/>
      </w:pPr>
      <w:r>
        <w:t xml:space="preserve">5. Areas for Improvement</w:t>
      </w:r>
    </w:p>
    <w:p>
      <w:pPr>
        <w:pStyle w:val="FirstParagraph"/>
      </w:pPr>
      <w:r>
        <w:t xml:space="preserve">While the Marine Engineer’s performance is largely commendable, there are areas for development. It is recommended that the engineer enhance their proficiency in digital monitoring systems and predictive maintenance software. As the shipping industry moves towards greater digitalization, staying updated with the latest technological advancements is essential.</w:t>
      </w:r>
    </w:p>
    <w:p>
      <w:pPr>
        <w:pStyle w:val="BodyText"/>
      </w:pPr>
      <w:r>
        <w:t xml:space="preserve">Additionally, further training in advanced emergency response scenarios, particularly those involving complex fire-fighting situations in the engine room, would be beneficial. Participation in simulation exercises available in Ho Chi Minh City or nearby training centers is encouraged.</w:t>
      </w:r>
    </w:p>
    <w:bookmarkEnd w:id="28"/>
    <w:bookmarkStart w:id="29" w:name="conclusion-and-recommendations"/>
    <w:p>
      <w:pPr>
        <w:pStyle w:val="Heading2"/>
      </w:pPr>
      <w:r>
        <w:t xml:space="preserve">6. Conclusion and Recommendations</w:t>
      </w:r>
    </w:p>
    <w:p>
      <w:pPr>
        <w:pStyle w:val="FirstParagraph"/>
      </w:pPr>
      <w:r>
        <w:t xml:space="preserve">In conclusion, the Marine Engineer under review has demonstrated a high level of professional competence, technical expertise, and dedication to safety and environmental standards. Their performance during operations in Ho Chi Minh City and beyond has been exemplary, contributing significantly to the vessel’s operational efficiency and safety record.</w:t>
      </w:r>
    </w:p>
    <w:p>
      <w:pPr>
        <w:pStyle w:val="BodyText"/>
      </w:pPr>
      <w:r>
        <w:t xml:space="preserve">Based on this peer review, it is recommended that the Marine Engineer be recognized for their outstanding performance and considered for promotion to Chief Engineer upon the next available vacancy. Continued professional development in digital technologies and emergency response is advised to further enhance their capabilities.</w:t>
      </w:r>
    </w:p>
    <w:bookmarkEnd w:id="29"/>
    <w:p>
      <w:pPr>
        <w:pStyle w:val="BodyText"/>
      </w:pPr>
      <w:r>
        <w:rPr>
          <w:bCs/>
          <w:b/>
        </w:rPr>
        <w:t xml:space="preserve">Reviewed By:</w:t>
      </w:r>
      <w:r>
        <w:br/>
      </w:r>
      <w:r>
        <w:t xml:space="preserve">[Name of Chief Engineer]</w:t>
      </w:r>
      <w:r>
        <w:br/>
      </w:r>
      <w:r>
        <w:t xml:space="preserve">Chief Engineer</w:t>
      </w:r>
      <w:r>
        <w:br/>
      </w:r>
      <w:r>
        <w:t xml:space="preserve">MV Saigon Star</w:t>
      </w:r>
      <w:r>
        <w:br/>
      </w:r>
      <w:r>
        <w:t xml:space="preserve">Date: October 24, 2023</w:t>
      </w:r>
    </w:p>
    <w:p>
      <w:pPr>
        <w:pStyle w:val="BodyText"/>
      </w:pPr>
      <w:r>
        <w:rPr>
          <w:bCs/>
          <w:b/>
        </w:rPr>
        <w:t xml:space="preserve">Reviewed By:</w:t>
      </w:r>
      <w:r>
        <w:br/>
      </w:r>
      <w:r>
        <w:t xml:space="preserve">[Name of Fleet Superintendent]</w:t>
      </w:r>
      <w:r>
        <w:br/>
      </w:r>
      <w:r>
        <w:t xml:space="preserve">Fleet Technical Superintendent</w:t>
      </w:r>
      <w:r>
        <w:br/>
      </w:r>
      <w:r>
        <w:t xml:space="preserve">Ho Chi Minh City Office</w:t>
      </w:r>
      <w:r>
        <w:br/>
      </w:r>
      <w:r>
        <w:t xml:space="preserve">Date: October 25, 2023</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Ho Chi Minh City</dc:title>
  <dc:creator/>
  <dc:language>en</dc:language>
  <cp:keywords/>
  <dcterms:created xsi:type="dcterms:W3CDTF">2026-10-10T05:54:05Z</dcterms:created>
  <dcterms:modified xsi:type="dcterms:W3CDTF">2026-10-10T05:54:05Z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