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Algiers,</w:t>
      </w:r>
      <w:r>
        <w:t xml:space="preserve"> </w:t>
      </w:r>
      <w:r>
        <w:t xml:space="preserve">Algeria</w:t>
      </w:r>
    </w:p>
    <w:p>
      <w:pPr>
        <w:pStyle w:val="FirstParagraph"/>
      </w:pPr>
      <w:r>
        <w:t xml:space="preserve">Confidential Internal Document</w:t>
      </w:r>
    </w:p>
    <w:bookmarkStart w:id="20" w:name="peer-review-report"/>
    <w:p>
      <w:pPr>
        <w:pStyle w:val="Heading1"/>
      </w:pPr>
      <w:r>
        <w:t xml:space="preserve">Peer Review Report</w:t>
      </w:r>
    </w:p>
    <w:p>
      <w:pPr>
        <w:pStyle w:val="FirstParagraph"/>
      </w:pPr>
      <w:r>
        <w:t xml:space="preserve">Performance Evaluation: Marketing Manager</w:t>
      </w:r>
    </w:p>
    <w:p>
      <w:pPr>
        <w:pStyle w:val="BodyText"/>
      </w:pPr>
      <w:r>
        <w:t xml:space="preserve">Location:</w:t>
      </w:r>
      <w:r>
        <w:t xml:space="preserve"> </w:t>
      </w:r>
      <w:r>
        <w:t xml:space="preserve">Algiers, Algeria</w:t>
      </w:r>
    </w:p>
    <w:p>
      <w:pPr>
        <w:pStyle w:val="BodyText"/>
      </w:pPr>
      <w:r>
        <w:t xml:space="preserve">Review Period:</w:t>
      </w:r>
      <w:r>
        <w:t xml:space="preserve"> </w:t>
      </w:r>
      <w:r>
        <w:t xml:space="preserve">Q1 - Q4 2023</w:t>
      </w:r>
    </w:p>
    <w:p>
      <w:pPr>
        <w:pStyle w:val="BodyText"/>
      </w:pPr>
      <w:r>
        <w:t xml:space="preserve">Reviewer Role:</w:t>
      </w:r>
      <w:r>
        <w:t xml:space="preserve"> </w:t>
      </w:r>
      <w:r>
        <w:t xml:space="preserve">Senior Operations Director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performance, strategic alignment, and operational effectiveness of the</w:t>
      </w:r>
      <w:r>
        <w:t xml:space="preserve"> </w:t>
      </w:r>
      <w:r>
        <w:rPr>
          <w:bCs/>
          <w:b/>
        </w:rPr>
        <w:t xml:space="preserve">Marketing Manager</w:t>
      </w:r>
      <w:r>
        <w:t xml:space="preserve"> </w:t>
      </w:r>
      <w:r>
        <w:t xml:space="preserve">based in our</w:t>
      </w:r>
      <w:r>
        <w:t xml:space="preserve"> </w:t>
      </w:r>
      <w:r>
        <w:rPr>
          <w:bCs/>
          <w:b/>
        </w:rPr>
        <w:t xml:space="preserve">Algiers, Algeria</w:t>
      </w:r>
      <w:r>
        <w:t xml:space="preserve"> </w:t>
      </w:r>
      <w:r>
        <w:t xml:space="preserve">headquarters. Over the past fiscal year, the marketing landscape in Algeria has undergone significant shifts, characterized by increased digital adoption, evolving consumer behaviors, and stricter regulatory frameworks regarding advertising and data privacy. This report evaluates how the Marketing Manager has navigated these specific local challenges while driving brand growth and market penetration.</w:t>
      </w:r>
    </w:p>
    <w:p>
      <w:pPr>
        <w:pStyle w:val="BodyText"/>
      </w:pPr>
      <w:r>
        <w:t xml:space="preserve">The review is conducted from a peer perspective, focusing on cross-departmental collaboration, strategic execution, and the ability to adapt global marketing directives to the unique cultural and economic context of Algiers. The overall assessment indicates a strong performance, particularly in digital transformation and local community engagement, though there are areas regarding budget optimization that require attention.</w:t>
      </w:r>
    </w:p>
    <w:bookmarkEnd w:id="21"/>
    <w:bookmarkStart w:id="22" w:name="Xb7ba63e0d1d096123ba44e1c0a8aa9b62b3b334"/>
    <w:p>
      <w:pPr>
        <w:pStyle w:val="Heading2"/>
      </w:pPr>
      <w:r>
        <w:t xml:space="preserve">2. Strategic Alignment and Market Adaptation</w:t>
      </w:r>
    </w:p>
    <w:p>
      <w:pPr>
        <w:pStyle w:val="FirstParagraph"/>
      </w:pPr>
      <w:r>
        <w:t xml:space="preserve">One of the primary responsibilities of the</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is to bridge the gap between international brand standards and local Algerian consumer expectations. The subject has demonstrated exceptional capability in this area. Unlike a rigid application of global templates, the Marketing Manager has successfully localized campaigns to resonate with the Algerian demographic.</w:t>
      </w:r>
    </w:p>
    <w:p>
      <w:pPr>
        <w:pStyle w:val="BodyText"/>
      </w:pPr>
      <w:r>
        <w:t xml:space="preserve">Specifically, the integration of Darija (Algerian Arabic) and French into digital content strategies has significantly improved engagement rates. The peer review notes that the Marketing Manager showed keen insight into the cultural nuances of Algiers, ensuring that all visual and textual content respected local traditions while maintaining a modern, forward-thinking brand image. This cultural intelligence is vital in a market like Algeria, where trust is built through cultural relevance.</w:t>
      </w:r>
    </w:p>
    <w:p>
      <w:pPr>
        <w:pStyle w:val="BodyText"/>
      </w:pPr>
      <w:r>
        <w:rPr>
          <w:bCs/>
          <w:b/>
        </w:rPr>
        <w:t xml:space="preserve">Key Achievement:</w:t>
      </w:r>
      <w:r>
        <w:t xml:space="preserve"> </w:t>
      </w:r>
      <w:r>
        <w:t xml:space="preserve">Successfully launched the "Local Roots" campaign in Algiers, resulting in a 25% increase in brand sentiment among local consumers compared to the previous year.</w:t>
      </w:r>
    </w:p>
    <w:bookmarkEnd w:id="22"/>
    <w:bookmarkStart w:id="23" w:name="digital-marketing-and-innovation"/>
    <w:p>
      <w:pPr>
        <w:pStyle w:val="Heading2"/>
      </w:pPr>
      <w:r>
        <w:t xml:space="preserve">3. Digital Marketing and Innovation</w:t>
      </w:r>
    </w:p>
    <w:p>
      <w:pPr>
        <w:pStyle w:val="FirstParagraph"/>
      </w:pPr>
      <w:r>
        <w:t xml:space="preserve">The digital ecosystem in</w:t>
      </w:r>
      <w:r>
        <w:t xml:space="preserve"> </w:t>
      </w:r>
      <w:r>
        <w:rPr>
          <w:bCs/>
          <w:b/>
        </w:rPr>
        <w:t xml:space="preserve">Algeria</w:t>
      </w:r>
      <w:r>
        <w:t xml:space="preserve"> </w:t>
      </w:r>
      <w:r>
        <w:t xml:space="preserve">is rapidly expanding, with high mobile penetration rates. This</w:t>
      </w:r>
      <w:r>
        <w:t xml:space="preserve"> </w:t>
      </w:r>
      <w:r>
        <w:rPr>
          <w:bCs/>
          <w:b/>
        </w:rPr>
        <w:t xml:space="preserve">Peer Review Report</w:t>
      </w:r>
      <w:r>
        <w:t xml:space="preserve"> </w:t>
      </w:r>
      <w:r>
        <w:t xml:space="preserve">highlights the</w:t>
      </w:r>
      <w:r>
        <w:t xml:space="preserve"> </w:t>
      </w:r>
      <w:r>
        <w:rPr>
          <w:bCs/>
          <w:b/>
        </w:rPr>
        <w:t xml:space="preserve">Marketing Manager</w:t>
      </w:r>
      <w:r>
        <w:t xml:space="preserve">'s proactive approach to leveraging these trends. The shift from traditional media (TV and print) to digital-first strategies was executed with precision.</w:t>
      </w:r>
    </w:p>
    <w:p>
      <w:pPr>
        <w:pStyle w:val="BodyText"/>
      </w:pPr>
      <w:r>
        <w:t xml:space="preserve">The Marketing Manager effectively utilized platforms popular in Algiers, such as Facebook, Instagram, and increasingly, TikTok, to drive traffic and lead generation. The implementation of localized SEO strategies targeting Algerian search queries has improved organic visibility. Furthermore, the manager's initiative to partner with local Algerian influencers proved to be a high-ROI activity, fostering authenticity that traditional advertising often lacks in this region.</w:t>
      </w:r>
    </w:p>
    <w:p>
      <w:pPr>
        <w:numPr>
          <w:ilvl w:val="0"/>
          <w:numId w:val="1001"/>
        </w:numPr>
        <w:pStyle w:val="Compact"/>
      </w:pPr>
      <w:r>
        <w:rPr>
          <w:bCs/>
          <w:b/>
        </w:rPr>
        <w:t xml:space="preserve">Social Media Growth:</w:t>
      </w:r>
      <w:r>
        <w:t xml:space="preserve"> </w:t>
      </w:r>
      <w:r>
        <w:t xml:space="preserve">Achieved a 40% year-over-year growth in social media followers across all platforms.</w:t>
      </w:r>
    </w:p>
    <w:p>
      <w:pPr>
        <w:numPr>
          <w:ilvl w:val="0"/>
          <w:numId w:val="1001"/>
        </w:numPr>
        <w:pStyle w:val="Compact"/>
      </w:pPr>
      <w:r>
        <w:rPr>
          <w:bCs/>
          <w:b/>
        </w:rPr>
        <w:t xml:space="preserve">Conversion Optimization:</w:t>
      </w:r>
      <w:r>
        <w:t xml:space="preserve"> </w:t>
      </w:r>
      <w:r>
        <w:t xml:space="preserve">Improved landing page conversion rates by 15% through A/B testing tailored to local user behavior.</w:t>
      </w:r>
    </w:p>
    <w:p>
      <w:pPr>
        <w:numPr>
          <w:ilvl w:val="0"/>
          <w:numId w:val="1001"/>
        </w:numPr>
        <w:pStyle w:val="Compact"/>
      </w:pPr>
      <w:r>
        <w:rPr>
          <w:bCs/>
          <w:b/>
        </w:rPr>
        <w:t xml:space="preserve">Mobile Strategy:</w:t>
      </w:r>
      <w:r>
        <w:t xml:space="preserve"> </w:t>
      </w:r>
      <w:r>
        <w:t xml:space="preserve">Ensured all marketing assets were mobile-optimized, acknowledging that the majority of Algerian internet users access content via smartphones.</w:t>
      </w:r>
    </w:p>
    <w:bookmarkEnd w:id="23"/>
    <w:bookmarkStart w:id="24" w:name="cross-functional-collaboration"/>
    <w:p>
      <w:pPr>
        <w:pStyle w:val="Heading2"/>
      </w:pPr>
      <w:r>
        <w:t xml:space="preserve">4. Cross-Functional Collaboration</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Marketing Manager</w:t>
      </w:r>
      <w:r>
        <w:t xml:space="preserve"> </w:t>
      </w:r>
      <w:r>
        <w:t xml:space="preserve">interacts with other departments within the Algiers office. Marketing does not operate in a vacuum; it must align with Sales, Product Development, and Customer Support.</w:t>
      </w:r>
    </w:p>
    <w:p>
      <w:pPr>
        <w:pStyle w:val="BodyText"/>
      </w:pPr>
      <w:r>
        <w:t xml:space="preserve">Feedback from the Sales Director indicates that the Marketing Manager has significantly improved the quality of leads generated. By understanding the specific pain points of Algerian clients, the marketing team has created collateral that directly supports the sales cycle. The Marketing Manager has also maintained open lines of communication with the Product team, ensuring that feedback from the Algerian market is relayed to headquarters to influence product features. This collaborative spirit has reduced friction between departments and accelerated time-to-market for new initiatives.</w:t>
      </w:r>
    </w:p>
    <w:bookmarkEnd w:id="24"/>
    <w:bookmarkStart w:id="25" w:name="X101ecc4296dd6393e0a669a519e77b87c8106e0"/>
    <w:p>
      <w:pPr>
        <w:pStyle w:val="Heading2"/>
      </w:pPr>
      <w:r>
        <w:t xml:space="preserve">5. Regulatory Compliance and Risk Management</w:t>
      </w:r>
    </w:p>
    <w:p>
      <w:pPr>
        <w:pStyle w:val="FirstParagraph"/>
      </w:pPr>
      <w:r>
        <w:t xml:space="preserve">Operating in</w:t>
      </w:r>
      <w:r>
        <w:t xml:space="preserve"> </w:t>
      </w:r>
      <w:r>
        <w:rPr>
          <w:bCs/>
          <w:b/>
        </w:rPr>
        <w:t xml:space="preserve">Algeria</w:t>
      </w:r>
      <w:r>
        <w:t xml:space="preserve"> </w:t>
      </w:r>
      <w:r>
        <w:t xml:space="preserve">requires strict adherence to local laws, including the Electronic Communication Act and regulations concerning advertising claims. The</w:t>
      </w:r>
      <w:r>
        <w:t xml:space="preserve"> </w:t>
      </w:r>
      <w:r>
        <w:rPr>
          <w:bCs/>
          <w:b/>
        </w:rPr>
        <w:t xml:space="preserve">Marketing Manager</w:t>
      </w:r>
      <w:r>
        <w:t xml:space="preserve"> </w:t>
      </w:r>
      <w:r>
        <w:t xml:space="preserve">has demonstrated a high level of diligence in this regard.</w:t>
      </w:r>
    </w:p>
    <w:p>
      <w:pPr>
        <w:pStyle w:val="BodyText"/>
      </w:pPr>
      <w:r>
        <w:t xml:space="preserve">Throughout the review period, there were no compliance violations or legal issues related to marketing activities. The manager proactively updated the team on changes in Algerian advertising regulations, ensuring that all campaigns were vetted for legal compliance before launch. This risk-averse yet dynamic approach is essential for maintaining the company's reputation in Algiers.</w:t>
      </w:r>
    </w:p>
    <w:bookmarkEnd w:id="25"/>
    <w:bookmarkStart w:id="26" w:name="areas-for-improvement"/>
    <w:p>
      <w:pPr>
        <w:pStyle w:val="Heading2"/>
      </w:pPr>
      <w:r>
        <w:t xml:space="preserve">6.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Marketing Manager</w:t>
      </w:r>
      <w:r>
        <w:t xml:space="preserve"> </w:t>
      </w:r>
      <w:r>
        <w:t xml:space="preserve">can enhance their effectiveness in the</w:t>
      </w:r>
      <w:r>
        <w:t xml:space="preserve"> </w:t>
      </w:r>
      <w:r>
        <w:rPr>
          <w:bCs/>
          <w:b/>
        </w:rPr>
        <w:t xml:space="preserve">Algiers</w:t>
      </w:r>
      <w:r>
        <w:t xml:space="preserve"> </w:t>
      </w:r>
      <w:r>
        <w:t xml:space="preserve">market.</w:t>
      </w:r>
    </w:p>
    <w:p>
      <w:pPr>
        <w:numPr>
          <w:ilvl w:val="0"/>
          <w:numId w:val="1002"/>
        </w:numPr>
        <w:pStyle w:val="Compact"/>
      </w:pPr>
      <w:r>
        <w:rPr>
          <w:bCs/>
          <w:b/>
        </w:rPr>
        <w:t xml:space="preserve">Budget Allocation:</w:t>
      </w:r>
      <w:r>
        <w:t xml:space="preserve"> </w:t>
      </w:r>
      <w:r>
        <w:t xml:space="preserve">There is a tendency to overspend on paid social media ads. A more rigorous analysis of organic growth strategies could reduce customer acquisition costs.</w:t>
      </w:r>
    </w:p>
    <w:p>
      <w:pPr>
        <w:numPr>
          <w:ilvl w:val="0"/>
          <w:numId w:val="1002"/>
        </w:numPr>
        <w:pStyle w:val="Compact"/>
      </w:pPr>
      <w:r>
        <w:rPr>
          <w:bCs/>
          <w:b/>
        </w:rPr>
        <w:t xml:space="preserve">Data Analytics Depth:</w:t>
      </w:r>
      <w:r>
        <w:t xml:space="preserve"> </w:t>
      </w:r>
      <w:r>
        <w:t xml:space="preserve">While basic metrics are tracked, there is a need for deeper predictive analytics to forecast market trends in Algeria more accurately.</w:t>
      </w:r>
    </w:p>
    <w:p>
      <w:pPr>
        <w:numPr>
          <w:ilvl w:val="0"/>
          <w:numId w:val="1002"/>
        </w:numPr>
        <w:pStyle w:val="Compact"/>
      </w:pPr>
      <w:r>
        <w:rPr>
          <w:bCs/>
          <w:b/>
        </w:rPr>
        <w:t xml:space="preserve">Team Development:</w:t>
      </w:r>
      <w:r>
        <w:t xml:space="preserve"> </w:t>
      </w:r>
      <w:r>
        <w:t xml:space="preserve">The Marketing Manager should focus more on upskilling the local team in advanced digital tools to reduce dependency on external agencies.</w:t>
      </w:r>
    </w:p>
    <w:bookmarkEnd w:id="26"/>
    <w:bookmarkStart w:id="27"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Marketing Manager</w:t>
      </w:r>
      <w:r>
        <w:t xml:space="preserve"> </w:t>
      </w:r>
      <w:r>
        <w:t xml:space="preserve">has delivered a robust performance during the review period. Their ability to adapt global strategies to the specific cultural and economic realities of</w:t>
      </w:r>
      <w:r>
        <w:t xml:space="preserve"> </w:t>
      </w:r>
      <w:r>
        <w:rPr>
          <w:bCs/>
          <w:b/>
        </w:rPr>
        <w:t xml:space="preserve">Algiers, Algeria</w:t>
      </w:r>
      <w:r>
        <w:t xml:space="preserve"> </w:t>
      </w:r>
      <w:r>
        <w:t xml:space="preserve">has been a key driver of the company's regional success. The insights provided in this</w:t>
      </w:r>
      <w:r>
        <w:t xml:space="preserve"> </w:t>
      </w:r>
      <w:r>
        <w:rPr>
          <w:bCs/>
          <w:b/>
        </w:rPr>
        <w:t xml:space="preserve">Peer Review Report</w:t>
      </w:r>
      <w:r>
        <w:t xml:space="preserve"> </w:t>
      </w:r>
      <w:r>
        <w:t xml:space="preserve">suggest that the manager is not only meeting expectations but also setting a benchmark for how multinational companies should approach marketing in North Africa.</w:t>
      </w:r>
    </w:p>
    <w:p>
      <w:pPr>
        <w:pStyle w:val="BodyText"/>
      </w:pPr>
      <w:r>
        <w:t xml:space="preserve">It is recommended that the Marketing Manager be recognized for their achievements in digital transformation and local engagement. Furthermore, a professional development plan should be implemented to address the areas of budget optimization and advanced analytics. With continued support, this individual is well-positioned to lead the company's marketing efforts across the broader Maghreb region in the future.</w:t>
      </w:r>
    </w:p>
    <w:bookmarkEnd w:id="27"/>
    <w:p>
      <w:pPr>
        <w:pStyle w:val="BodyText"/>
      </w:pPr>
      <w:r>
        <w:t xml:space="preserve">Reviewer Signature</w:t>
      </w:r>
    </w:p>
    <w:p>
      <w:pPr>
        <w:pStyle w:val="BodyText"/>
      </w:pPr>
      <w:r>
        <w:rPr>
          <w:bCs/>
          <w:b/>
        </w:rPr>
        <w:t xml:space="preserve">Senior Operations Director</w:t>
      </w:r>
      <w:r>
        <w:br/>
      </w:r>
      <w:r>
        <w:t xml:space="preserve">Algiers Office</w:t>
      </w:r>
    </w:p>
    <w:p>
      <w:pPr>
        <w:pStyle w:val="BodyText"/>
      </w:pPr>
      <w:r>
        <w:t xml:space="preserve">Date</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Algiers, Algeria</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