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Marketing Manager</w:t>
      </w:r>
    </w:p>
    <w:p>
      <w:pPr>
        <w:pStyle w:val="BodyText"/>
      </w:pPr>
      <w:r>
        <w:rPr>
          <w:bCs/>
          <w:b/>
        </w:rPr>
        <w:t xml:space="preserve">Location:</w:t>
      </w:r>
      <w:r>
        <w:t xml:space="preserve"> </w:t>
      </w:r>
      <w:r>
        <w:t xml:space="preserve">Brussels, Belgium</w:t>
      </w:r>
    </w:p>
    <w:p>
      <w:pPr>
        <w:pStyle w:val="BodyText"/>
      </w:pPr>
      <w:r>
        <w:rPr>
          <w:bCs/>
          <w:b/>
        </w:rPr>
        <w:t xml:space="preserve">Date of Review:</w:t>
      </w:r>
      <w:r>
        <w:t xml:space="preserve"> </w:t>
      </w:r>
      <w:r>
        <w:t xml:space="preserve">October 2023</w:t>
      </w:r>
    </w:p>
    <w:p>
      <w:pPr>
        <w:pStyle w:val="BodyText"/>
      </w:pPr>
      <w:r>
        <w:rPr>
          <w:bCs/>
          <w:b/>
        </w:rPr>
        <w:t xml:space="preserve">Review Period:</w:t>
      </w:r>
      <w:r>
        <w:t xml:space="preserve"> </w:t>
      </w:r>
      <w:r>
        <w:t xml:space="preserve">January 2023 - September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contributions, and professional conduct of the Marketing Manager based in Brussels, Belgium. The purpose of this review is to provide a comprehensive assessment of the individual's effectiveness in driving marketing strategies, fostering team collaboration, and aligning with the company's objectives within the dynamic Brussels market. This document is intended to serve as a constructive tool for professional development, highlighting both strengths and areas for improvement.</w:t>
      </w:r>
    </w:p>
    <w:bookmarkEnd w:id="21"/>
    <w:bookmarkStart w:id="22" w:name="role-overview"/>
    <w:p>
      <w:pPr>
        <w:pStyle w:val="Heading2"/>
      </w:pPr>
      <w:r>
        <w:t xml:space="preserve">2. Role Overview</w:t>
      </w:r>
    </w:p>
    <w:p>
      <w:pPr>
        <w:pStyle w:val="FirstParagraph"/>
      </w:pPr>
      <w:r>
        <w:t xml:space="preserve">The Marketing Manager in Brussels plays a pivotal role in shaping the company's brand presence and market strategy within Belgium and the broader European Union. Key responsibilities include developing and executing marketing campaigns, managing cross-functional teams, analyzing market trends, and ensuring compliance with local regulations. Given Brussels' status as a multicultural and multilingual hub, the role demands a high level of adaptability, cultural sensitivity, and strategic foresight.</w:t>
      </w:r>
    </w:p>
    <w:bookmarkEnd w:id="22"/>
    <w:bookmarkStart w:id="26" w:name="performance-evaluation"/>
    <w:p>
      <w:pPr>
        <w:pStyle w:val="Heading2"/>
      </w:pPr>
      <w:r>
        <w:t xml:space="preserve">3. Performance Evaluation</w:t>
      </w:r>
    </w:p>
    <w:bookmarkStart w:id="23" w:name="strategic-planning-and-execution"/>
    <w:p>
      <w:pPr>
        <w:pStyle w:val="Heading3"/>
      </w:pPr>
      <w:r>
        <w:t xml:space="preserve">3.1 Strategic Planning and Execution</w:t>
      </w:r>
    </w:p>
    <w:p>
      <w:pPr>
        <w:pStyle w:val="FirstParagraph"/>
      </w:pPr>
      <w:r>
        <w:t xml:space="preserve">The Marketing Manager has demonstrated strong capabilities in strategic planning, particularly in tailoring campaigns to the unique characteristics of the Brussels market. Their ability to integrate local insights with global brand guidelines has resulted in increased brand awareness and customer engagement. For instance, the recent multilingual campaign targeting Brussels' diverse population was well-received and exceeded initial KPIs by 15%. However, there is room for improvement in long-term strategic forecasting, as some initiatives lacked a clear roadmap beyond the immediate quarter.</w:t>
      </w:r>
    </w:p>
    <w:bookmarkEnd w:id="23"/>
    <w:bookmarkStart w:id="24" w:name="team-leadership-and-collaboration"/>
    <w:p>
      <w:pPr>
        <w:pStyle w:val="Heading3"/>
      </w:pPr>
      <w:r>
        <w:t xml:space="preserve">3.2 Team Leadership and Collaboration</w:t>
      </w:r>
    </w:p>
    <w:p>
      <w:pPr>
        <w:pStyle w:val="FirstParagraph"/>
      </w:pPr>
      <w:r>
        <w:t xml:space="preserve">As a leader, the Marketing Manager has fostered a collaborative and inclusive team environment. Their approach to managing a multicultural team in Brussels has been commendable, with a focus on leveraging diverse perspectives to enhance creativity and problem-solving. Regular team meetings and open communication channels have contributed to high morale and productivity. Nevertheless, feedback suggests that delegating tasks more effectively could further empower team members and improve overall efficiency.</w:t>
      </w:r>
    </w:p>
    <w:bookmarkEnd w:id="24"/>
    <w:bookmarkStart w:id="25" w:name="market-analysis-and-adaptability"/>
    <w:p>
      <w:pPr>
        <w:pStyle w:val="Heading3"/>
      </w:pPr>
      <w:r>
        <w:t xml:space="preserve">3.3 Market Analysis and Adaptability</w:t>
      </w:r>
    </w:p>
    <w:p>
      <w:pPr>
        <w:pStyle w:val="FirstParagraph"/>
      </w:pPr>
      <w:r>
        <w:t xml:space="preserve">The Marketing Manager has shown a keen understanding of the Brussels market, including its regulatory landscape and consumer behavior. Their proactive approach to monitoring industry trends and competitor activities has enabled the team to stay ahead of market shifts. For example, the quick adaptation to new digital advertising regulations in Belgium demonstrated agility and compliance awareness. However, deeper investment in data analytics tools could enhance the precision of market insights and campaign optimization.</w:t>
      </w:r>
    </w:p>
    <w:bookmarkEnd w:id="25"/>
    <w:bookmarkEnd w:id="26"/>
    <w:bookmarkStart w:id="27" w:name="strengths"/>
    <w:p>
      <w:pPr>
        <w:pStyle w:val="Heading2"/>
      </w:pPr>
      <w:r>
        <w:t xml:space="preserve">4. Strengths</w:t>
      </w:r>
    </w:p>
    <w:p>
      <w:pPr>
        <w:numPr>
          <w:ilvl w:val="0"/>
          <w:numId w:val="1001"/>
        </w:numPr>
        <w:pStyle w:val="Compact"/>
      </w:pPr>
      <w:r>
        <w:rPr>
          <w:bCs/>
          <w:b/>
        </w:rPr>
        <w:t xml:space="preserve">Cultural Competence:</w:t>
      </w:r>
      <w:r>
        <w:t xml:space="preserve"> </w:t>
      </w:r>
      <w:r>
        <w:t xml:space="preserve">Excellent ability to navigate and leverage Brussels' multicultural environment.</w:t>
      </w:r>
    </w:p>
    <w:p>
      <w:pPr>
        <w:numPr>
          <w:ilvl w:val="0"/>
          <w:numId w:val="1001"/>
        </w:numPr>
        <w:pStyle w:val="Compact"/>
      </w:pPr>
      <w:r>
        <w:rPr>
          <w:bCs/>
          <w:b/>
        </w:rPr>
        <w:t xml:space="preserve">Creative Campaign Development:</w:t>
      </w:r>
      <w:r>
        <w:t xml:space="preserve"> </w:t>
      </w:r>
      <w:r>
        <w:t xml:space="preserve">Consistently delivers innovative and impactful marketing campaigns.</w:t>
      </w:r>
    </w:p>
    <w:p>
      <w:pPr>
        <w:numPr>
          <w:ilvl w:val="0"/>
          <w:numId w:val="1001"/>
        </w:numPr>
        <w:pStyle w:val="Compact"/>
      </w:pPr>
      <w:r>
        <w:rPr>
          <w:bCs/>
          <w:b/>
        </w:rPr>
        <w:t xml:space="preserve">Stakeholder Management:</w:t>
      </w:r>
      <w:r>
        <w:t xml:space="preserve"> </w:t>
      </w:r>
      <w:r>
        <w:t xml:space="preserve">Strong relationships with internal teams, external partners, and local stakeholders.</w:t>
      </w:r>
    </w:p>
    <w:p>
      <w:pPr>
        <w:numPr>
          <w:ilvl w:val="0"/>
          <w:numId w:val="1001"/>
        </w:numPr>
        <w:pStyle w:val="Compact"/>
      </w:pPr>
      <w:r>
        <w:rPr>
          <w:bCs/>
          <w:b/>
        </w:rPr>
        <w:t xml:space="preserve">Regulatory Awareness:</w:t>
      </w:r>
      <w:r>
        <w:t xml:space="preserve"> </w:t>
      </w:r>
      <w:r>
        <w:t xml:space="preserve">Proactive in ensuring compliance with Belgian and EU marketing regulations.</w:t>
      </w:r>
    </w:p>
    <w:bookmarkEnd w:id="27"/>
    <w:bookmarkStart w:id="28" w:name="areas-for-improvement"/>
    <w:p>
      <w:pPr>
        <w:pStyle w:val="Heading2"/>
      </w:pPr>
      <w:r>
        <w:t xml:space="preserve">5. Areas for Improvement</w:t>
      </w:r>
    </w:p>
    <w:p>
      <w:pPr>
        <w:numPr>
          <w:ilvl w:val="0"/>
          <w:numId w:val="1002"/>
        </w:numPr>
        <w:pStyle w:val="Compact"/>
      </w:pPr>
      <w:r>
        <w:rPr>
          <w:bCs/>
          <w:b/>
        </w:rPr>
        <w:t xml:space="preserve">Long-Term Strategic Planning:</w:t>
      </w:r>
      <w:r>
        <w:t xml:space="preserve"> </w:t>
      </w:r>
      <w:r>
        <w:t xml:space="preserve">Enhance foresight and develop more robust long-term marketing strategies.</w:t>
      </w:r>
    </w:p>
    <w:p>
      <w:pPr>
        <w:numPr>
          <w:ilvl w:val="0"/>
          <w:numId w:val="1002"/>
        </w:numPr>
        <w:pStyle w:val="Compact"/>
      </w:pPr>
      <w:r>
        <w:rPr>
          <w:bCs/>
          <w:b/>
        </w:rPr>
        <w:t xml:space="preserve">Delegation and Empowerment:</w:t>
      </w:r>
      <w:r>
        <w:t xml:space="preserve"> </w:t>
      </w:r>
      <w:r>
        <w:t xml:space="preserve">Improve task delegation to foster greater team autonomy and efficiency.</w:t>
      </w:r>
    </w:p>
    <w:p>
      <w:pPr>
        <w:numPr>
          <w:ilvl w:val="0"/>
          <w:numId w:val="1002"/>
        </w:numPr>
        <w:pStyle w:val="Compact"/>
      </w:pPr>
      <w:r>
        <w:rPr>
          <w:bCs/>
          <w:b/>
        </w:rPr>
        <w:t xml:space="preserve">Data-Driven Decision Making:</w:t>
      </w:r>
      <w:r>
        <w:t xml:space="preserve"> </w:t>
      </w:r>
      <w:r>
        <w:t xml:space="preserve">Invest in advanced analytics tools and training to refine market insights.</w:t>
      </w:r>
    </w:p>
    <w:p>
      <w:pPr>
        <w:numPr>
          <w:ilvl w:val="0"/>
          <w:numId w:val="1002"/>
        </w:numPr>
        <w:pStyle w:val="Compact"/>
      </w:pPr>
      <w:r>
        <w:rPr>
          <w:bCs/>
          <w:b/>
        </w:rPr>
        <w:t xml:space="preserve">Cross-Departmental Collaboration:</w:t>
      </w:r>
      <w:r>
        <w:t xml:space="preserve"> </w:t>
      </w:r>
      <w:r>
        <w:t xml:space="preserve">Strengthen partnerships with sales and product teams to align marketing efforts more closely with business goals.</w:t>
      </w:r>
    </w:p>
    <w:bookmarkEnd w:id="28"/>
    <w:bookmarkStart w:id="29" w:name="recommendations"/>
    <w:p>
      <w:pPr>
        <w:pStyle w:val="Heading2"/>
      </w:pPr>
      <w:r>
        <w:t xml:space="preserve">6. Recommendations</w:t>
      </w:r>
    </w:p>
    <w:p>
      <w:pPr>
        <w:pStyle w:val="FirstParagraph"/>
      </w:pPr>
      <w:r>
        <w:t xml:space="preserve">To support the continued growth and effectiveness of the Marketing Manager in Brussels, the following recommendations are proposed:</w:t>
      </w:r>
    </w:p>
    <w:p>
      <w:pPr>
        <w:numPr>
          <w:ilvl w:val="0"/>
          <w:numId w:val="1003"/>
        </w:numPr>
        <w:pStyle w:val="Compact"/>
      </w:pPr>
      <w:r>
        <w:t xml:space="preserve">Enroll in advanced strategic marketing courses to enhance long-term planning capabilities.</w:t>
      </w:r>
    </w:p>
    <w:p>
      <w:pPr>
        <w:numPr>
          <w:ilvl w:val="0"/>
          <w:numId w:val="1003"/>
        </w:numPr>
        <w:pStyle w:val="Compact"/>
      </w:pPr>
      <w:r>
        <w:t xml:space="preserve">Participate in leadership workshops focused on delegation and team empowerment.</w:t>
      </w:r>
    </w:p>
    <w:p>
      <w:pPr>
        <w:numPr>
          <w:ilvl w:val="0"/>
          <w:numId w:val="1003"/>
        </w:numPr>
        <w:pStyle w:val="Compact"/>
      </w:pPr>
      <w:r>
        <w:t xml:space="preserve">Implement a comprehensive data analytics platform to improve campaign measurement and optimization.</w:t>
      </w:r>
    </w:p>
    <w:p>
      <w:pPr>
        <w:numPr>
          <w:ilvl w:val="0"/>
          <w:numId w:val="1003"/>
        </w:numPr>
        <w:pStyle w:val="Compact"/>
      </w:pPr>
      <w:r>
        <w:t xml:space="preserve">Schedule regular cross-departmental meetings to foster better alignment and collaboration.</w:t>
      </w:r>
    </w:p>
    <w:p>
      <w:pPr>
        <w:numPr>
          <w:ilvl w:val="0"/>
          <w:numId w:val="1003"/>
        </w:numPr>
        <w:pStyle w:val="Compact"/>
      </w:pPr>
      <w:r>
        <w:t xml:space="preserve">Explore opportunities for professional networking within Brussels' marketing community to stay abreast of local trends and innovations.</w:t>
      </w:r>
    </w:p>
    <w:bookmarkEnd w:id="29"/>
    <w:bookmarkStart w:id="30" w:name="conclusion"/>
    <w:p>
      <w:pPr>
        <w:pStyle w:val="Heading2"/>
      </w:pPr>
      <w:r>
        <w:t xml:space="preserve">7. Conclusion</w:t>
      </w:r>
    </w:p>
    <w:p>
      <w:pPr>
        <w:pStyle w:val="FirstParagraph"/>
      </w:pPr>
      <w:r>
        <w:t xml:space="preserve">Overall, the Marketing Manager has made significant contributions to the company's success in Brussels, Belgium. Their cultural competence, creative approach, and regulatory awareness have been instrumental in driving marketing initiatives forward. By addressing the identified areas for improvement and implementing the recommended actions, the Marketing Manager is well-positioned to further elevate their performance and lead the team to even greater achievements in the future.</w:t>
      </w:r>
    </w:p>
    <w:bookmarkEnd w:id="30"/>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[Peer Reviewer Position]</w:t>
      </w:r>
    </w:p>
    <w:p>
      <w:pPr>
        <w:pStyle w:val="BodyText"/>
      </w:pPr>
      <w:r>
        <w:rPr>
          <w:bCs/>
          <w:b/>
        </w:rPr>
        <w:t xml:space="preserve">Date:</w:t>
      </w:r>
      <w:r>
        <w:t xml:space="preserve"> </w:t>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Brussels, Belgium</dc:title>
  <dc:creator/>
  <dc:language>en</dc:language>
  <cp:keywords/>
  <dcterms:created xsi:type="dcterms:W3CDTF">2026-10-10T03:18:21Z</dcterms:created>
  <dcterms:modified xsi:type="dcterms:W3CDTF">2026-10-10T03:18:21Z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