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Marketing Manager</w:t>
      </w:r>
    </w:p>
    <w:p>
      <w:pPr>
        <w:pStyle w:val="BodyText"/>
      </w:pPr>
      <w:r>
        <w:rPr>
          <w:bCs/>
          <w:b/>
        </w:rPr>
        <w:t xml:space="preserve">Location:</w:t>
      </w:r>
      <w:r>
        <w:t xml:space="preserve"> </w:t>
      </w:r>
      <w:r>
        <w:t xml:space="preserve">Ethiopia, Addis Ababa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executive-summary"/>
    <w:p>
      <w:pPr>
        <w:pStyle w:val="Heading2"/>
      </w:pPr>
      <w:r>
        <w:t xml:space="preserve">1. Executive Summary</w:t>
      </w:r>
    </w:p>
    <w:p>
      <w:pPr>
        <w:pStyle w:val="FirstParagraph"/>
      </w:pPr>
      <w:r>
        <w:t xml:space="preserve">This Peer Review Report evaluates the performance, strategic alignment, and operational effectiveness of the Marketing Manager based in Addis Ababa, Ethiopia. The purpose of this document is to provide a comprehensive assessment of the individual’s contributions to the organization’s marketing objectives within the local and regional context. The review considers key performance indicators, leadership capabilities, cultural adaptability, and innovation in marketing strategies tailored to the Ethiopian market.</w:t>
      </w:r>
    </w:p>
    <w:p>
      <w:pPr>
        <w:pStyle w:val="BodyText"/>
      </w:pPr>
      <w:r>
        <w:t xml:space="preserve">Overall, the Marketing Manager has demonstrated strong leadership, a deep understanding of the local consumer landscape, and the ability to drive measurable growth. This report outlines specific achievements, areas for improvement, and recommendations for continued professional development and organizational impact.</w:t>
      </w:r>
    </w:p>
    <w:bookmarkEnd w:id="21"/>
    <w:bookmarkStart w:id="22" w:name="strategic-marketing-leadership"/>
    <w:p>
      <w:pPr>
        <w:pStyle w:val="Heading2"/>
      </w:pPr>
      <w:r>
        <w:t xml:space="preserve">2. Strategic Marketing Leadership</w:t>
      </w:r>
    </w:p>
    <w:p>
      <w:pPr>
        <w:pStyle w:val="FirstParagraph"/>
      </w:pPr>
      <w:r>
        <w:t xml:space="preserve">The Marketing Manager has played a pivotal role in shaping and executing marketing strategies that align with both corporate goals and local market dynamics in Addis Ababa. Their ability to integrate global best practices with culturally relevant approaches has been instrumental in enhancing brand visibility and customer engagement.</w:t>
      </w:r>
    </w:p>
    <w:p>
      <w:pPr>
        <w:pStyle w:val="BodyText"/>
      </w:pPr>
      <w:r>
        <w:t xml:space="preserve">Notably, the manager has led the development of localized campaigns that resonate with Ethiopian consumers, taking into account linguistic diversity, cultural norms, and emerging digital trends. Their strategic foresight has enabled the organization to capitalize on growing mobile internet penetration and social media usage in Addis Ababa, resulting in increased brand awareness and customer acquisition.</w:t>
      </w:r>
    </w:p>
    <w:bookmarkEnd w:id="22"/>
    <w:bookmarkStart w:id="23" w:name="performance-against-key-objectives"/>
    <w:p>
      <w:pPr>
        <w:pStyle w:val="Heading2"/>
      </w:pPr>
      <w:r>
        <w:t xml:space="preserve">3. Performance Against Key Objectives</w:t>
      </w:r>
    </w:p>
    <w:p>
      <w:pPr>
        <w:pStyle w:val="FirstParagraph"/>
      </w:pPr>
      <w:r>
        <w:t xml:space="preserve">The Marketing Manager has consistently met or exceeded key performance indicators (KPIs) set at the beginning of the review period. These include:</w:t>
      </w:r>
    </w:p>
    <w:p>
      <w:pPr>
        <w:numPr>
          <w:ilvl w:val="0"/>
          <w:numId w:val="1001"/>
        </w:numPr>
        <w:pStyle w:val="Compact"/>
      </w:pPr>
      <w:r>
        <w:rPr>
          <w:bCs/>
          <w:b/>
        </w:rPr>
        <w:t xml:space="preserve">Brand Awareness:</w:t>
      </w:r>
      <w:r>
        <w:t xml:space="preserve"> </w:t>
      </w:r>
      <w:r>
        <w:t xml:space="preserve">Successfully increased brand recognition in Addis Ababa by 35% through targeted digital and traditional media campaigns.</w:t>
      </w:r>
    </w:p>
    <w:p>
      <w:pPr>
        <w:numPr>
          <w:ilvl w:val="0"/>
          <w:numId w:val="1001"/>
        </w:numPr>
        <w:pStyle w:val="Compact"/>
      </w:pPr>
      <w:r>
        <w:rPr>
          <w:bCs/>
          <w:b/>
        </w:rPr>
        <w:t xml:space="preserve">Customer Engagement:</w:t>
      </w:r>
      <w:r>
        <w:t xml:space="preserve"> </w:t>
      </w:r>
      <w:r>
        <w:t xml:space="preserve">Grew social media following by 50% and improved engagement rates by implementing interactive content strategies.</w:t>
      </w:r>
    </w:p>
    <w:p>
      <w:pPr>
        <w:numPr>
          <w:ilvl w:val="0"/>
          <w:numId w:val="1001"/>
        </w:numPr>
        <w:pStyle w:val="Compact"/>
      </w:pPr>
      <w:r>
        <w:rPr>
          <w:bCs/>
          <w:b/>
        </w:rPr>
        <w:t xml:space="preserve">Sales Support:</w:t>
      </w:r>
      <w:r>
        <w:t xml:space="preserve"> </w:t>
      </w:r>
      <w:r>
        <w:t xml:space="preserve">Contributed to a 20% increase in sales leads through optimized lead generation campaigns and CRM integration.</w:t>
      </w:r>
    </w:p>
    <w:p>
      <w:pPr>
        <w:numPr>
          <w:ilvl w:val="0"/>
          <w:numId w:val="1001"/>
        </w:numPr>
        <w:pStyle w:val="Compact"/>
      </w:pPr>
      <w:r>
        <w:rPr>
          <w:bCs/>
          <w:b/>
        </w:rPr>
        <w:t xml:space="preserve">Market Research:</w:t>
      </w:r>
      <w:r>
        <w:t xml:space="preserve"> </w:t>
      </w:r>
      <w:r>
        <w:t xml:space="preserve">Conducted comprehensive market research to identify consumer preferences, enabling data-driven decision-making.</w:t>
      </w:r>
    </w:p>
    <w:p>
      <w:pPr>
        <w:pStyle w:val="FirstParagraph"/>
      </w:pPr>
      <w:r>
        <w:t xml:space="preserve">These achievements reflect the Marketing Manager’s ability to translate strategic goals into actionable plans that deliver tangible results in the competitive Ethiopian market.</w:t>
      </w:r>
    </w:p>
    <w:bookmarkEnd w:id="23"/>
    <w:bookmarkStart w:id="24" w:name="X529f494e55bc6e9f3b50c0314189c0e71f3d944"/>
    <w:p>
      <w:pPr>
        <w:pStyle w:val="Heading2"/>
      </w:pPr>
      <w:r>
        <w:t xml:space="preserve">4. Cultural Competence and Local Market Insight</w:t>
      </w:r>
    </w:p>
    <w:p>
      <w:pPr>
        <w:pStyle w:val="FirstParagraph"/>
      </w:pPr>
      <w:r>
        <w:t xml:space="preserve">One of the standout qualities of the Marketing Manager is their deep understanding of the Ethiopian cultural and business environment. Their ability to navigate local customs, consumer behavior, and regulatory frameworks has been critical in ensuring the success of marketing initiatives in Addis Ababa.</w:t>
      </w:r>
    </w:p>
    <w:p>
      <w:pPr>
        <w:pStyle w:val="BodyText"/>
      </w:pPr>
      <w:r>
        <w:t xml:space="preserve">The manager has effectively leveraged local partnerships, collaborated with Ethiopian influencers, and adapted messaging to align with national holidays and cultural events. This cultural competence has not only enhanced brand relevance but also fostered trust and loyalty among local consumers.</w:t>
      </w:r>
    </w:p>
    <w:bookmarkEnd w:id="24"/>
    <w:bookmarkStart w:id="25" w:name="team-leadership-and-collaboration"/>
    <w:p>
      <w:pPr>
        <w:pStyle w:val="Heading2"/>
      </w:pPr>
      <w:r>
        <w:t xml:space="preserve">5. Team Leadership and Collaboration</w:t>
      </w:r>
    </w:p>
    <w:p>
      <w:pPr>
        <w:pStyle w:val="FirstParagraph"/>
      </w:pPr>
      <w:r>
        <w:t xml:space="preserve">The Marketing Manager has demonstrated strong leadership skills in managing and motivating the marketing team. They have fostered a collaborative work environment that encourages creativity, innovation, and continuous learning.</w:t>
      </w:r>
    </w:p>
    <w:p>
      <w:pPr>
        <w:pStyle w:val="BodyText"/>
      </w:pPr>
      <w:r>
        <w:t xml:space="preserve">Regular team meetings, performance feedback sessions, and professional development opportunities have contributed to improved team morale and productivity. The manager’s ability to delegate effectively and empower team members has resulted in higher quality outputs and faster campaign execution.</w:t>
      </w:r>
    </w:p>
    <w:p>
      <w:pPr>
        <w:pStyle w:val="BodyText"/>
      </w:pPr>
      <w:r>
        <w:t xml:space="preserve">Additionally, the Marketing Manager has maintained strong cross-functional relationships with sales, product development, and customer service teams, ensuring alignment and synergy across departments.</w:t>
      </w:r>
    </w:p>
    <w:bookmarkEnd w:id="25"/>
    <w:bookmarkStart w:id="26" w:name="innovation-and-digital-transformation"/>
    <w:p>
      <w:pPr>
        <w:pStyle w:val="Heading2"/>
      </w:pPr>
      <w:r>
        <w:t xml:space="preserve">6. Innovation and Digital Transformation</w:t>
      </w:r>
    </w:p>
    <w:p>
      <w:pPr>
        <w:pStyle w:val="FirstParagraph"/>
      </w:pPr>
      <w:r>
        <w:t xml:space="preserve">In response to the rapidly evolving digital landscape in Ethiopia, the Marketing Manager has championed digital transformation initiatives within the marketing department. They have introduced new tools and technologies to streamline campaign management, enhance data analytics, and improve customer targeting.</w:t>
      </w:r>
    </w:p>
    <w:p>
      <w:pPr>
        <w:pStyle w:val="BodyText"/>
      </w:pPr>
      <w:r>
        <w:t xml:space="preserve">The adoption of social media advertising, search engine optimization (SEO), and content marketing strategies has significantly expanded the organization’s digital footprint in Addis Ababa. The manager’s proactive approach to staying ahead of industry trends has positioned the company as a forward-thinking leader in the local market.</w:t>
      </w:r>
    </w:p>
    <w:bookmarkEnd w:id="26"/>
    <w:bookmarkStart w:id="27" w:name="areas-for-improvement"/>
    <w:p>
      <w:pPr>
        <w:pStyle w:val="Heading2"/>
      </w:pPr>
      <w:r>
        <w:t xml:space="preserve">7. Areas for Improvement</w:t>
      </w:r>
    </w:p>
    <w:p>
      <w:pPr>
        <w:pStyle w:val="FirstParagraph"/>
      </w:pPr>
      <w:r>
        <w:t xml:space="preserve">While the Marketing Manager has performed exceptionally well, there are areas where further development could enhance their effectiveness:</w:t>
      </w:r>
    </w:p>
    <w:p>
      <w:pPr>
        <w:numPr>
          <w:ilvl w:val="0"/>
          <w:numId w:val="1002"/>
        </w:numPr>
        <w:pStyle w:val="Compact"/>
      </w:pPr>
      <w:r>
        <w:rPr>
          <w:bCs/>
          <w:b/>
        </w:rPr>
        <w:t xml:space="preserve">Budget Optimization:</w:t>
      </w:r>
      <w:r>
        <w:t xml:space="preserve"> </w:t>
      </w:r>
      <w:r>
        <w:t xml:space="preserve">Greater focus on cost-effective marketing channels could improve ROI without compromising campaign quality.</w:t>
      </w:r>
    </w:p>
    <w:p>
      <w:pPr>
        <w:numPr>
          <w:ilvl w:val="0"/>
          <w:numId w:val="1002"/>
        </w:numPr>
        <w:pStyle w:val="Compact"/>
      </w:pPr>
      <w:r>
        <w:rPr>
          <w:bCs/>
          <w:b/>
        </w:rPr>
        <w:t xml:space="preserve">Performance Analytics:</w:t>
      </w:r>
      <w:r>
        <w:t xml:space="preserve"> </w:t>
      </w:r>
      <w:r>
        <w:t xml:space="preserve">Implementing more advanced analytics tools would provide deeper insights into campaign performance and customer behavior.</w:t>
      </w:r>
    </w:p>
    <w:p>
      <w:pPr>
        <w:numPr>
          <w:ilvl w:val="0"/>
          <w:numId w:val="1002"/>
        </w:numPr>
        <w:pStyle w:val="Compact"/>
      </w:pPr>
      <w:r>
        <w:rPr>
          <w:bCs/>
          <w:b/>
        </w:rPr>
        <w:t xml:space="preserve">Regional Expansion:</w:t>
      </w:r>
      <w:r>
        <w:t xml:space="preserve"> </w:t>
      </w:r>
      <w:r>
        <w:t xml:space="preserve">Exploring opportunities to extend successful Addis Ababa strategies to other Ethiopian cities could drive broader market penetration.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Provide advanced training in digital marketing analytics and budget management.</w:t>
      </w:r>
    </w:p>
    <w:p>
      <w:pPr>
        <w:numPr>
          <w:ilvl w:val="0"/>
          <w:numId w:val="1003"/>
        </w:numPr>
        <w:pStyle w:val="Compact"/>
      </w:pPr>
      <w:r>
        <w:t xml:space="preserve">Encourage participation in regional marketing conferences and networking events in Ethiopia.</w:t>
      </w:r>
    </w:p>
    <w:p>
      <w:pPr>
        <w:numPr>
          <w:ilvl w:val="0"/>
          <w:numId w:val="1003"/>
        </w:numPr>
        <w:pStyle w:val="Compact"/>
      </w:pPr>
      <w:r>
        <w:t xml:space="preserve">Support initiatives to scale successful marketing campaigns beyond Addis Ababa.</w:t>
      </w:r>
    </w:p>
    <w:p>
      <w:pPr>
        <w:numPr>
          <w:ilvl w:val="0"/>
          <w:numId w:val="1003"/>
        </w:numPr>
        <w:pStyle w:val="Compact"/>
      </w:pPr>
      <w:r>
        <w:t xml:space="preserve">Recognize and reward the Marketing Manager’s contributions to motivate continued excellence.</w:t>
      </w:r>
    </w:p>
    <w:bookmarkEnd w:id="28"/>
    <w:bookmarkStart w:id="29" w:name="conclusion"/>
    <w:p>
      <w:pPr>
        <w:pStyle w:val="Heading2"/>
      </w:pPr>
      <w:r>
        <w:t xml:space="preserve">9. Conclusion</w:t>
      </w:r>
    </w:p>
    <w:p>
      <w:pPr>
        <w:pStyle w:val="FirstParagraph"/>
      </w:pPr>
      <w:r>
        <w:t xml:space="preserve">The Marketing Manager has demonstrated exceptional performance, strategic insight, and leadership in driving marketing success in Addis Ababa, Ethiopia. Their ability to blend global marketing principles with local cultural nuances has been a key factor in the organization’s growth and brand strengthening. With continued support and development, the Marketing Manager is well-positioned to achieve even greater impact in the future.</w:t>
      </w:r>
    </w:p>
    <w:bookmarkEnd w:id="29"/>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[Peer Reviewer Title]</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dc:title>
  <dc:creator/>
  <dc:language>en</dc:language>
  <cp:keywords/>
  <dcterms:created xsi:type="dcterms:W3CDTF">2026-10-10T02:44:50Z</dcterms:created>
  <dcterms:modified xsi:type="dcterms:W3CDTF">2026-10-10T02:44:50Z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