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Marketing Manager Performance Evaluation</w:t>
      </w:r>
    </w:p>
    <w:p>
      <w:pPr>
        <w:pStyle w:val="BodyText"/>
      </w:pPr>
      <w:r>
        <w:rPr>
          <w:bCs/>
          <w:b/>
        </w:rPr>
        <w:t xml:space="preserve">Location:</w:t>
      </w:r>
      <w:r>
        <w:t xml:space="preserve"> </w:t>
      </w:r>
      <w:r>
        <w:t xml:space="preserve">Abidjan, Ivory Coast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compiled to provide a comprehensive assessment of the Marketing Manager's performance within our regional operations in Abidjan, Ivory Coast. As a pivotal hub for West African commerce, Abidjan presents unique challenges and opportunities that require a marketing leader with exceptional adaptability, cultural intelligence, and strategic foresight. This document outlines the observations made by cross-functional peers regarding the Marketing Manager's ability to navigate the local market dynamics, drive brand visibility, and foster team collaboration within the Ivorian business context.</w:t>
      </w:r>
    </w:p>
    <w:bookmarkEnd w:id="21"/>
    <w:bookmarkStart w:id="22" w:name="strategic-alignment-and-market-insight"/>
    <w:p>
      <w:pPr>
        <w:pStyle w:val="Heading2"/>
      </w:pPr>
      <w:r>
        <w:t xml:space="preserve">2. Strategic Alignment and Market Insight</w:t>
      </w:r>
    </w:p>
    <w:p>
      <w:pPr>
        <w:pStyle w:val="FirstParagraph"/>
      </w:pPr>
      <w:r>
        <w:t xml:space="preserve">The Marketing Manager has demonstrated a profound understanding of the Ivory Coast market. Abidjan is a rapidly evolving economic landscape, and the ability to align global brand strategies with local realities is crucial. Peers have noted that the Marketing Manager excels in translating high-level corporate objectives into actionable campaigns that resonate with the Abidjan demographic.</w:t>
      </w:r>
    </w:p>
    <w:p>
      <w:pPr>
        <w:pStyle w:val="BodyText"/>
      </w:pPr>
      <w:r>
        <w:t xml:space="preserve">Specifically, the integration of local cultural nuances into our marketing materials has been highly effective. The Marketing Manager has successfully leveraged the vibrancy of Abidjan's culture, ensuring that our messaging feels authentic rather than imported. This approach has strengthened our brand equity in the region. Furthermore, the manager's insight into the competitive landscape in the Plateau and Cocody districts has allowed us to position our products more aggressively against local competitors.</w:t>
      </w:r>
    </w:p>
    <w:bookmarkEnd w:id="22"/>
    <w:bookmarkStart w:id="23" w:name="digital-transformation-and-innovation"/>
    <w:p>
      <w:pPr>
        <w:pStyle w:val="Heading2"/>
      </w:pPr>
      <w:r>
        <w:t xml:space="preserve">3. Digital Transformation and Innovation</w:t>
      </w:r>
    </w:p>
    <w:p>
      <w:pPr>
        <w:pStyle w:val="FirstParagraph"/>
      </w:pPr>
      <w:r>
        <w:t xml:space="preserve">In the context of Abidjan's growing digital adoption, the Marketing Manager has been instrumental in modernizing our digital footprint. The Ivory Coast has seen a surge in mobile internet usage, and the Marketing Manager has correctly identified this as a primary channel for customer engagement.</w:t>
      </w:r>
    </w:p>
    <w:p>
      <w:pPr>
        <w:pStyle w:val="BodyText"/>
      </w:pPr>
      <w:r>
        <w:t xml:space="preserve">Peers from the IT and Sales departments have commended the Marketing Manager for spearheading the adoption of mobile-first marketing strategies. The recent campaign utilizing local social media influencers and WhatsApp business channels was particularly noteworthy. It demonstrated an innovative approach to reaching the Abidjan consumer where they are most active. The Marketing Manager's willingness to experiment with new digital tools while maintaining brand consistency has set a new standard for our operations in the region.</w:t>
      </w:r>
    </w:p>
    <w:bookmarkEnd w:id="23"/>
    <w:bookmarkStart w:id="24" w:name="X87541efa3b33b6de26ec3c90b1834937f62f7d1"/>
    <w:p>
      <w:pPr>
        <w:pStyle w:val="Heading2"/>
      </w:pPr>
      <w:r>
        <w:t xml:space="preserve">4. Cross-Functional Collaboration and Leadership</w:t>
      </w:r>
    </w:p>
    <w:p>
      <w:pPr>
        <w:pStyle w:val="FirstParagraph"/>
      </w:pPr>
      <w:r>
        <w:t xml:space="preserve">A key component of this Peer Review Report is the assessment of interpersonal dynamics. The Marketing Manager has fostered a collaborative environment within the Abidjan office. In a multicultural setting like Ivory Coast, where French is the official language but local languages and English are also prevalent in business, clear communication is vital.</w:t>
      </w:r>
    </w:p>
    <w:p>
      <w:pPr>
        <w:pStyle w:val="BodyText"/>
      </w:pPr>
      <w:r>
        <w:t xml:space="preserve">The Marketing Manager has bridged gaps between the local sales teams and the international headquarters. Peers report that the Marketing Manager is approachable, respectful of hierarchy, yet open to feedback from junior staff. This leadership style has boosted morale within the marketing department. Additionally, the manager's ability to coordinate with logistics and supply chain teams to ensure that marketing promises align with product availability in Abidjan has minimized operational friction.</w:t>
      </w:r>
    </w:p>
    <w:bookmarkEnd w:id="24"/>
    <w:bookmarkStart w:id="25" w:name="crisis-management-and-adaptability"/>
    <w:p>
      <w:pPr>
        <w:pStyle w:val="Heading2"/>
      </w:pPr>
      <w:r>
        <w:t xml:space="preserve">5. Crisis Management and Adaptability</w:t>
      </w:r>
    </w:p>
    <w:p>
      <w:pPr>
        <w:pStyle w:val="FirstParagraph"/>
      </w:pPr>
      <w:r>
        <w:t xml:space="preserve">Operating in Abidjan requires a high degree of resilience. Whether dealing with logistical challenges, regulatory changes, or shifting consumer sentiments, the Marketing Manager has shown remarkable adaptability. During the recent period of market volatility, the Marketing Manager quickly pivoted our strategy to focus on value-driven messaging, which helped retain customer loyalty.</w:t>
      </w:r>
    </w:p>
    <w:p>
      <w:pPr>
        <w:pStyle w:val="BodyText"/>
      </w:pPr>
      <w:r>
        <w:t xml:space="preserve">Peers have observed that the Marketing Manager remains calm under pressure and makes data-driven decisions even when information is incomplete. This stability is crucial for maintaining confidence among stakeholders in the Ivory Coast region.</w:t>
      </w:r>
    </w:p>
    <w:bookmarkEnd w:id="25"/>
    <w:bookmarkStart w:id="26" w:name="areas-for-development"/>
    <w:p>
      <w:pPr>
        <w:pStyle w:val="Heading2"/>
      </w:pPr>
      <w:r>
        <w:t xml:space="preserve">6. Areas for Development</w:t>
      </w:r>
    </w:p>
    <w:p>
      <w:pPr>
        <w:pStyle w:val="FirstParagraph"/>
      </w:pPr>
      <w:r>
        <w:t xml:space="preserve">While the performance has been largely exemplary, this Peer Review Report identifies areas for growth. First, there is an opportunity to further formalize the training of junior marketing staff in Abidjan to ensure knowledge transfer and succession planning. Second, while digital metrics are strong, there is a need to deepen the analysis of offline conversion rates in physical retail locations across the Greater Abidjan area. Finally, expanding the use of local languages beyond French in niche marketing campaigns could further enhance inclusivity and reach.</w:t>
      </w:r>
    </w:p>
    <w:bookmarkEnd w:id="26"/>
    <w:bookmarkStart w:id="27" w:name="conclusion"/>
    <w:p>
      <w:pPr>
        <w:pStyle w:val="Heading2"/>
      </w:pPr>
      <w:r>
        <w:t xml:space="preserve">7. Conclusion</w:t>
      </w:r>
    </w:p>
    <w:p>
      <w:pPr>
        <w:pStyle w:val="FirstParagraph"/>
      </w:pPr>
      <w:r>
        <w:t xml:space="preserve">In conclusion, the Marketing Manager has been a driving force behind our success in Abidjan, Ivory Coast. Their strategic acumen, cultural sensitivity, and innovative spirit have significantly contributed to our market share growth. This Peer Review Report reflects a consensus among colleagues that the Marketing Manager is not only meeting expectations but exceeding them in a complex and dynamic environment. We recommend continued support for their initiatives and consider them a key asset to our regional operations.</w:t>
      </w:r>
    </w:p>
    <w:bookmarkEnd w:id="27"/>
    <w:p>
      <w:pPr>
        <w:pStyle w:val="BodyText"/>
      </w:pPr>
      <w:r>
        <w:rPr>
          <w:bCs/>
          <w:b/>
        </w:rPr>
        <w:t xml:space="preserve">Reviewed By:</w:t>
      </w:r>
      <w:r>
        <w:t xml:space="preserve"> </w:t>
      </w:r>
      <w:r>
        <w:t xml:space="preserve">[Peer Name]</w:t>
      </w:r>
    </w:p>
    <w:p>
      <w:pPr>
        <w:pStyle w:val="BodyText"/>
      </w:pPr>
      <w:r>
        <w:rPr>
          <w:bCs/>
          <w:b/>
        </w:rPr>
        <w:t xml:space="preserve">Role:</w:t>
      </w:r>
      <w:r>
        <w:t xml:space="preserve"> </w:t>
      </w:r>
      <w:r>
        <w:t xml:space="preserve">Sales Director, West Africa</w:t>
      </w:r>
    </w:p>
    <w:p>
      <w:pPr>
        <w:pStyle w:val="BodyText"/>
      </w:pPr>
      <w:r>
        <w:rPr>
          <w:bCs/>
          <w:b/>
        </w:rPr>
        <w:t xml:space="preserve">Reviewed By:</w:t>
      </w:r>
      <w:r>
        <w:t xml:space="preserve"> </w:t>
      </w:r>
      <w:r>
        <w:t xml:space="preserve">[Peer Name]</w:t>
      </w:r>
    </w:p>
    <w:p>
      <w:pPr>
        <w:pStyle w:val="BodyText"/>
      </w:pPr>
      <w:r>
        <w:rPr>
          <w:bCs/>
          <w:b/>
        </w:rPr>
        <w:t xml:space="preserve">Role:</w:t>
      </w:r>
      <w:r>
        <w:t xml:space="preserve"> </w:t>
      </w:r>
      <w:r>
        <w:t xml:space="preserve">Operations Manager,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Abidjan, Ivory Coast</dc:title>
  <dc:creator/>
  <dc:language>en</dc:language>
  <cp:keywords/>
  <dcterms:created xsi:type="dcterms:W3CDTF">2026-10-10T03:18:39Z</dcterms:created>
  <dcterms:modified xsi:type="dcterms:W3CDTF">2026-10-10T03:18:39Z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