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t xml:space="preserve">Role Under Review:</w:t>
      </w:r>
      <w:r>
        <w:t xml:space="preserve"> </w:t>
      </w:r>
      <w:r>
        <w:t xml:space="preserve">Marketing Manager</w:t>
      </w:r>
    </w:p>
    <w:p>
      <w:pPr>
        <w:pStyle w:val="BodyText"/>
      </w:pPr>
      <w:r>
        <w:t xml:space="preserve">Location:</w:t>
      </w:r>
      <w:r>
        <w:t xml:space="preserve"> </w:t>
      </w:r>
      <w:r>
        <w:t xml:space="preserve">Japan Tokyo</w:t>
      </w:r>
    </w:p>
    <w:p>
      <w:pPr>
        <w:pStyle w:val="BodyText"/>
      </w:pPr>
      <w:r>
        <w:t xml:space="preserve">Review Period:</w:t>
      </w:r>
      <w:r>
        <w:t xml:space="preserve"> </w:t>
      </w:r>
      <w:r>
        <w:t xml:space="preserve">Q3 - Q4 2023</w:t>
      </w:r>
    </w:p>
    <w:p>
      <w:pPr>
        <w:pStyle w:val="BodyText"/>
      </w:pPr>
      <w:r>
        <w:t xml:space="preserve">Confidentiality:</w:t>
      </w:r>
      <w:r>
        <w:t xml:space="preserve"> </w:t>
      </w:r>
      <w:r>
        <w:t xml:space="preserve">Internal Use Only</w:t>
      </w:r>
    </w:p>
    <w:p>
      <w:pPr>
        <w:pStyle w:val="BodyText"/>
      </w:pPr>
      <w: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evaluates the performance, cultural integration, and strategic impact of the Marketing Manager based in our Japan Tokyo office. The review focuses on the individual's ability to navigate the unique complexities of the Japanese market while maintaining alignment with global corporate objectives. Over the past six months, the Marketing Manager has demonstrated a commendable balance between innovative digital strategies and the traditional respect for hierarchy and consensus-building inherent in Japanese business culture.</w:t>
      </w:r>
    </w:p>
    <w:p>
      <w:pPr>
        <w:pStyle w:val="BodyText"/>
      </w:pPr>
      <w:r>
        <w:t xml:space="preserve">The Tokyo market is characterized by high consumer expectations, intense competition, and a distinct preference for localized, high-quality content. This report details how the Marketing Manager has successfully adapted global campaigns to resonate with local audiences in Tokyo, leveraging both digital channels and traditional media. The review highlights strengths in cross-functional collaboration, crisis management, and brand stewardship, while also identifying areas for growth regarding data-driven decision-making and agile methodology adoption.</w:t>
      </w:r>
    </w:p>
    <w:bookmarkEnd w:id="21"/>
    <w:bookmarkStart w:id="24" w:name="Xb7ba63e0d1d096123ba44e1c0a8aa9b62b3b334"/>
    <w:p>
      <w:pPr>
        <w:pStyle w:val="Heading2"/>
      </w:pPr>
      <w:r>
        <w:t xml:space="preserve">2. Strategic Alignment and Market Adaptation</w:t>
      </w:r>
    </w:p>
    <w:bookmarkStart w:id="22" w:name="localization-of-global-campaigns"/>
    <w:p>
      <w:pPr>
        <w:pStyle w:val="Heading3"/>
      </w:pPr>
      <w:r>
        <w:t xml:space="preserve">Localization of Global Campaigns</w:t>
      </w:r>
    </w:p>
    <w:p>
      <w:pPr>
        <w:pStyle w:val="FirstParagraph"/>
      </w:pPr>
      <w:r>
        <w:t xml:space="preserve">A primary responsibility of the Marketing Manager in Japan Tokyo is the localization of global brand messaging. The subject has excelled in this area, ensuring that all marketing materials are not merely translated but culturally transcreated. For instance, during the recent product launch, the Marketing Manager adjusted the tone of voice to be more humble and service-oriented, aligning with the Japanese concept of "Omotenashi" (hospitality). This approach significantly improved engagement rates among the Tokyo demographic compared to previous direct translations.</w:t>
      </w:r>
    </w:p>
    <w:bookmarkEnd w:id="22"/>
    <w:bookmarkStart w:id="23" w:name="understanding-the-tokyo-consumer"/>
    <w:p>
      <w:pPr>
        <w:pStyle w:val="Heading3"/>
      </w:pPr>
      <w:r>
        <w:t xml:space="preserve">Understanding the Tokyo Consumer</w:t>
      </w:r>
    </w:p>
    <w:p>
      <w:pPr>
        <w:pStyle w:val="FirstParagraph"/>
      </w:pPr>
      <w:r>
        <w:t xml:space="preserve">The Marketing Manager has shown a deep understanding of the Tokyo consumer psyche. Recognizing that Japanese consumers are highly skeptical of overt advertising, the subject shifted focus toward content marketing and influencer partnerships that feel organic. By collaborating with local KOLs (Key Opinion Leaders) in Tokyo, the Marketing Manager has built trust and credibility, which are paramount in the Japanese market. This strategy has resulted in a 15% increase in brand sentiment scores within the region.</w:t>
      </w:r>
    </w:p>
    <w:bookmarkEnd w:id="23"/>
    <w:bookmarkEnd w:id="24"/>
    <w:bookmarkStart w:id="27" w:name="cultural-competence-and-team-leadership"/>
    <w:p>
      <w:pPr>
        <w:pStyle w:val="Heading2"/>
      </w:pPr>
      <w:r>
        <w:t xml:space="preserve">3. Cultural Competence and Team Leadership</w:t>
      </w:r>
    </w:p>
    <w:bookmarkStart w:id="25" w:name="navigating-wa-harmony"/>
    <w:p>
      <w:pPr>
        <w:pStyle w:val="Heading3"/>
      </w:pPr>
      <w:r>
        <w:t xml:space="preserve">Navigating "Wa" (Harmony)</w:t>
      </w:r>
    </w:p>
    <w:p>
      <w:pPr>
        <w:pStyle w:val="FirstParagraph"/>
      </w:pPr>
      <w:r>
        <w:t xml:space="preserve">In the context of a Peer Review Report for a role in Japan Tokyo, cultural competence is as critical as technical skill. The Marketing Manager has effectively navigated the concept of "Wa," or group harmony, which is essential for team cohesion in Japanese offices. The subject has fostered an environment where consensus is prioritized, ensuring that all team members feel heard before decisions are finalized. This has reduced internal friction and improved the execution speed of marketing initiatives.</w:t>
      </w:r>
    </w:p>
    <w:bookmarkEnd w:id="25"/>
    <w:bookmarkStart w:id="26" w:name="communication-style"/>
    <w:p>
      <w:pPr>
        <w:pStyle w:val="Heading3"/>
      </w:pPr>
      <w:r>
        <w:t xml:space="preserve">Communication Style</w:t>
      </w:r>
    </w:p>
    <w:p>
      <w:pPr>
        <w:pStyle w:val="FirstParagraph"/>
      </w:pPr>
      <w:r>
        <w:t xml:space="preserve">The Marketing Manager demonstrates a high level of emotional intelligence, adapting their communication style to suit both local Japanese staff and international stakeholders. They are adept at reading "Kuuki wo yomu" (reading the air), allowing them to anticipate unspoken concerns and address them proactively. This skill has been particularly valuable during high-pressure campaign periods, where maintaining team morale is crucial.</w:t>
      </w:r>
    </w:p>
    <w:bookmarkEnd w:id="26"/>
    <w:bookmarkEnd w:id="27"/>
    <w:bookmarkStart w:id="28" w:name="performance-metrics-and-results"/>
    <w:p>
      <w:pPr>
        <w:pStyle w:val="Heading2"/>
      </w:pPr>
      <w:r>
        <w:t xml:space="preserve">4. Performance Metrics and Results</w:t>
      </w:r>
    </w:p>
    <w:p>
      <w:pPr>
        <w:pStyle w:val="FirstParagraph"/>
      </w:pPr>
      <w:r>
        <w:t xml:space="preserve">Campaign ROI (Tokyo Region)</w:t>
      </w:r>
      <w:r>
        <w:t xml:space="preserve"> </w:t>
      </w:r>
      <w:r>
        <w:t xml:space="preserve">4.5 / 5</w:t>
      </w:r>
    </w:p>
    <w:p>
      <w:pPr>
        <w:pStyle w:val="BodyText"/>
      </w:pPr>
      <w:r>
        <w:t xml:space="preserve">Brand Awareness Growth</w:t>
      </w:r>
      <w:r>
        <w:t xml:space="preserve"> </w:t>
      </w:r>
      <w:r>
        <w:t xml:space="preserve">4.8 / 5</w:t>
      </w:r>
    </w:p>
    <w:p>
      <w:pPr>
        <w:pStyle w:val="BodyText"/>
      </w:pPr>
      <w:r>
        <w:t xml:space="preserve">Cross-Functional Collaboration</w:t>
      </w:r>
      <w:r>
        <w:t xml:space="preserve"> </w:t>
      </w:r>
      <w:r>
        <w:t xml:space="preserve">4.7 / 5</w:t>
      </w:r>
    </w:p>
    <w:p>
      <w:pPr>
        <w:pStyle w:val="BodyText"/>
      </w:pPr>
      <w:r>
        <w:t xml:space="preserve">Adoption of Agile Marketing</w:t>
      </w:r>
      <w:r>
        <w:t xml:space="preserve"> </w:t>
      </w:r>
      <w:r>
        <w:t xml:space="preserve">3.5 / 5</w:t>
      </w:r>
    </w:p>
    <w:p>
      <w:pPr>
        <w:pStyle w:val="BodyText"/>
      </w:pPr>
      <w:r>
        <w:t xml:space="preserve">Quantitatively, the Marketing Manager has delivered strong results. The Tokyo office saw a 20% year-over-year increase in qualified leads, driven by targeted digital campaigns on platforms popular in Japan, such as LINE and Twitter. The subject's ability to manage budgets efficiently while maximizing reach is noteworthy. However, there is room for improvement in adopting more agile marketing practices, which are becoming increasingly important in the fast-paced Tokyo tech scene.</w:t>
      </w:r>
    </w:p>
    <w:bookmarkEnd w:id="28"/>
    <w:bookmarkStart w:id="31" w:name="areas-for-development"/>
    <w:p>
      <w:pPr>
        <w:pStyle w:val="Heading2"/>
      </w:pPr>
      <w:r>
        <w:t xml:space="preserve">5. Areas for Development</w:t>
      </w:r>
    </w:p>
    <w:bookmarkStart w:id="29" w:name="embracing-data-driven-agility"/>
    <w:p>
      <w:pPr>
        <w:pStyle w:val="Heading3"/>
      </w:pPr>
      <w:r>
        <w:t xml:space="preserve">Embracing Data-Driven Agility</w:t>
      </w:r>
    </w:p>
    <w:p>
      <w:pPr>
        <w:pStyle w:val="FirstParagraph"/>
      </w:pPr>
      <w:r>
        <w:t xml:space="preserve">While the Marketing Manager excels in creative and cultural aspects, there is a need to further integrate real-time data analytics into decision-making processes. The Japanese market is evolving rapidly, with younger consumers in Tokyo showing a preference for quick, personalized interactions. The subject should focus on implementing more agile frameworks to test and iterate campaigns faster, moving away from longer, more rigid planning cycles.</w:t>
      </w:r>
    </w:p>
    <w:bookmarkEnd w:id="29"/>
    <w:bookmarkStart w:id="30" w:name="global-local-balance"/>
    <w:p>
      <w:pPr>
        <w:pStyle w:val="Heading3"/>
      </w:pPr>
      <w:r>
        <w:t xml:space="preserve">Global-Local Balance</w:t>
      </w:r>
    </w:p>
    <w:p>
      <w:pPr>
        <w:pStyle w:val="FirstParagraph"/>
      </w:pPr>
      <w:r>
        <w:t xml:space="preserve">Occasionally, the Marketing Manager has been overly cautious in deviating from global guidelines, potentially missing opportunities for bold, localized innovation. Encouraging a more experimental mindset, within the bounds of brand safety, could unlock further growth in the Japan Tokyo market.</w:t>
      </w:r>
    </w:p>
    <w:bookmarkEnd w:id="30"/>
    <w:bookmarkEnd w:id="31"/>
    <w:bookmarkStart w:id="32" w:name="conclusion-and-recommendations"/>
    <w:p>
      <w:pPr>
        <w:pStyle w:val="Heading2"/>
      </w:pPr>
      <w:r>
        <w:t xml:space="preserve">6. Conclusion and Recommendations</w:t>
      </w:r>
    </w:p>
    <w:p>
      <w:pPr>
        <w:pStyle w:val="FirstParagraph"/>
      </w:pPr>
      <w:r>
        <w:t xml:space="preserve">In conclusion, this Peer Review Report affirms that the Marketing Manager is a valuable asset to the Japan Tokyo office. Their ability to blend global strategy with local cultural nuance is exceptional, and their leadership has strengthened the team's cohesion and performance. To continue their growth, it is recommended that the Marketing Manager focus on enhancing data literacy and adopting more agile methodologies. With these improvements, they are well-positioned to drive significant market share growth in Tokyo and serve as a model for other regional offices.</w:t>
      </w:r>
    </w:p>
    <w:bookmarkEnd w:id="32"/>
    <w:p>
      <w:pPr>
        <w:pStyle w:val="BodyText"/>
      </w:pPr>
      <w:r>
        <w:rPr>
          <w:bCs/>
          <w:b/>
        </w:rPr>
        <w:t xml:space="preserve">Reviewer Name</w:t>
      </w:r>
      <w:r>
        <w:br/>
      </w:r>
      <w:r>
        <w:t xml:space="preserve">Senior Marketing Director</w:t>
      </w:r>
      <w:r>
        <w:br/>
      </w:r>
      <w:r>
        <w:t xml:space="preserve">Global Headquarters</w:t>
      </w:r>
    </w:p>
    <w:p>
      <w:pPr>
        <w:pStyle w:val="BodyText"/>
      </w:pPr>
      <w:r>
        <w:rPr>
          <w:bCs/>
          <w:b/>
        </w:rPr>
        <w:t xml:space="preserve">Marketing Manager</w:t>
      </w:r>
      <w:r>
        <w:br/>
      </w:r>
      <w:r>
        <w:t xml:space="preserve">Japan Tokyo Office</w:t>
      </w:r>
      <w:r>
        <w:br/>
      </w:r>
      <w:r>
        <w:t xml:space="preserve">Acknowledged</w:t>
      </w:r>
    </w:p>
    <w:p>
      <w:pPr>
        <w:pStyle w:val="BodyText"/>
      </w:pPr>
      <w:r>
        <w:t xml:space="preserve">© 2023 Corporate Internal Review System. 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Japan Tokyo</dc:title>
  <dc:creator/>
  <dc:language>en</dc:language>
  <cp:keywords/>
  <dcterms:created xsi:type="dcterms:W3CDTF">2026-10-10T04:35:19Z</dcterms:created>
  <dcterms:modified xsi:type="dcterms:W3CDTF">2026-10-10T04:35:19Z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