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Islamabad,</w:t>
      </w:r>
      <w:r>
        <w:t xml:space="preserve"> </w:t>
      </w:r>
      <w:r>
        <w:t xml:space="preserve">Pakistan</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rPr>
          <w:bCs/>
          <w:b/>
        </w:rPr>
        <w:t xml:space="preserve">Role:</w:t>
      </w:r>
      <w:r>
        <w:t xml:space="preserve"> </w:t>
      </w:r>
      <w:r>
        <w:t xml:space="preserve">Marketing Manager</w:t>
      </w:r>
    </w:p>
    <w:p>
      <w:pPr>
        <w:pStyle w:val="BodyText"/>
      </w:pPr>
      <w:r>
        <w:rPr>
          <w:bCs/>
          <w:b/>
        </w:rPr>
        <w:t xml:space="preserve">Location:</w:t>
      </w:r>
      <w:r>
        <w:t xml:space="preserve"> </w:t>
      </w:r>
      <w:r>
        <w:t xml:space="preserve">Pakistan Islamabad</w:t>
      </w:r>
    </w:p>
    <w:p>
      <w:pPr>
        <w:pStyle w:val="BodyText"/>
      </w:pPr>
      <w:r>
        <w:rPr>
          <w:bCs/>
          <w:b/>
        </w:rPr>
        <w:t xml:space="preserve">Review Period:</w:t>
      </w:r>
      <w:r>
        <w:t xml:space="preserve"> </w:t>
      </w:r>
      <w:r>
        <w:t xml:space="preserve">Q3 - Q4 2023</w:t>
      </w:r>
    </w:p>
    <w:p>
      <w:pPr>
        <w:pStyle w:val="BodyText"/>
      </w:pPr>
      <w:r>
        <w:t xml:space="preserve">This</w:t>
      </w:r>
      <w:r>
        <w:t xml:space="preserve"> </w:t>
      </w:r>
      <w:r>
        <w:rPr>
          <w:bCs/>
          <w:b/>
        </w:rPr>
        <w:t xml:space="preserve">Peer Review Report</w:t>
      </w:r>
      <w:r>
        <w:t xml:space="preserve"> </w:t>
      </w:r>
      <w:r>
        <w:t xml:space="preserve">serves as a comprehensive evaluation of the performance, leadership capabilities, and strategic contributions of the</w:t>
      </w:r>
      <w:r>
        <w:t xml:space="preserve"> </w:t>
      </w:r>
      <w:r>
        <w:rPr>
          <w:bCs/>
          <w:b/>
        </w:rPr>
        <w:t xml:space="preserve">Marketing Manager</w:t>
      </w:r>
      <w:r>
        <w:t xml:space="preserve"> </w:t>
      </w:r>
      <w:r>
        <w:t xml:space="preserve">based in our</w:t>
      </w:r>
      <w:r>
        <w:t xml:space="preserve"> </w:t>
      </w:r>
      <w:r>
        <w:rPr>
          <w:bCs/>
          <w:b/>
        </w:rPr>
        <w:t xml:space="preserve">Pakistan Islamabad</w:t>
      </w:r>
      <w:r>
        <w:t xml:space="preserve"> </w:t>
      </w:r>
      <w:r>
        <w:t xml:space="preserve">headquarters. As a peer reviewer, I have collaborated closely with the subject on various cross-functional initiatives, digital campaigns, and brand positioning strategies tailored to the local and regional market. The purpose of this document is to provide an objective, constructive, and detailed assessment of their professional conduct, technical expertise, and alignment with organizational goals within the dynamic business environment of Islamabad.</w:t>
      </w:r>
    </w:p>
    <w:bookmarkStart w:id="21" w:name="strategic-vision-and-market-adaptation"/>
    <w:p>
      <w:pPr>
        <w:pStyle w:val="Heading2"/>
      </w:pPr>
      <w:r>
        <w:t xml:space="preserve">1. Strategic Vision and Market Adaptation</w:t>
      </w:r>
    </w:p>
    <w:p>
      <w:pPr>
        <w:pStyle w:val="FirstParagraph"/>
      </w:pPr>
      <w:r>
        <w:t xml:space="preserve">One of the primary responsibilities of a</w:t>
      </w:r>
      <w:r>
        <w:t xml:space="preserve"> </w:t>
      </w:r>
      <w:r>
        <w:rPr>
          <w:bCs/>
          <w:b/>
        </w:rPr>
        <w:t xml:space="preserve">Marketing Manager</w:t>
      </w:r>
      <w:r>
        <w:t xml:space="preserve"> </w:t>
      </w:r>
      <w:r>
        <w:t xml:space="preserve">in</w:t>
      </w:r>
      <w:r>
        <w:t xml:space="preserve"> </w:t>
      </w:r>
      <w:r>
        <w:rPr>
          <w:bCs/>
          <w:b/>
        </w:rPr>
        <w:t xml:space="preserve">Pakistan Islamabad</w:t>
      </w:r>
      <w:r>
        <w:t xml:space="preserve"> </w:t>
      </w:r>
      <w:r>
        <w:t xml:space="preserve">is to navigate a complex landscape that blends traditional business etiquette with rapidly evolving digital trends. The subject has demonstrated exceptional aptitude in this area. They have successfully localized global marketing strategies to resonate with the cultural nuances of the Islamabad and Rawalpindi metropolitan areas.</w:t>
      </w:r>
    </w:p>
    <w:p>
      <w:pPr>
        <w:pStyle w:val="BodyText"/>
      </w:pPr>
      <w:r>
        <w:t xml:space="preserve">Specifically, their approach to integrating Urdu language elements into digital campaigns without compromising the brand's global English identity was a highlight. This</w:t>
      </w:r>
      <w:r>
        <w:t xml:space="preserve"> </w:t>
      </w:r>
      <w:r>
        <w:rPr>
          <w:bCs/>
          <w:b/>
        </w:rPr>
        <w:t xml:space="preserve">Peer Review Report</w:t>
      </w:r>
      <w:r>
        <w:t xml:space="preserve"> </w:t>
      </w:r>
      <w:r>
        <w:t xml:space="preserve">notes that their ability to understand the specific consumer behavior patterns in Islamabad—where purchasing power is high but consumer expectations are equally discerning—has directly contributed to a 15% increase in regional engagement metrics. They have shown a keen understanding of how to leverage local events, such as the Islamabad Literary Festival or local tech summits, to position our brand as a thought leader.</w:t>
      </w:r>
    </w:p>
    <w:bookmarkEnd w:id="21"/>
    <w:bookmarkStart w:id="22" w:name="digital-marketing-and-innovation"/>
    <w:p>
      <w:pPr>
        <w:pStyle w:val="Heading2"/>
      </w:pPr>
      <w:r>
        <w:t xml:space="preserve">2. Digital Marketing and Innovation</w:t>
      </w:r>
    </w:p>
    <w:p>
      <w:pPr>
        <w:pStyle w:val="FirstParagraph"/>
      </w:pPr>
      <w:r>
        <w:t xml:space="preserve">In the context of the modern</w:t>
      </w:r>
      <w:r>
        <w:t xml:space="preserve"> </w:t>
      </w:r>
      <w:r>
        <w:rPr>
          <w:bCs/>
          <w:b/>
        </w:rPr>
        <w:t xml:space="preserve">Marketing Manager</w:t>
      </w:r>
      <w:r>
        <w:t xml:space="preserve"> </w:t>
      </w:r>
      <w:r>
        <w:t xml:space="preserve">role, digital proficiency is non-negotiable. The subject has excelled in managing our social media presence across platforms popular in</w:t>
      </w:r>
      <w:r>
        <w:t xml:space="preserve"> </w:t>
      </w:r>
      <w:r>
        <w:rPr>
          <w:bCs/>
          <w:b/>
        </w:rPr>
        <w:t xml:space="preserve">Pakistan Islamabad</w:t>
      </w:r>
      <w:r>
        <w:t xml:space="preserve">, including Facebook, LinkedIn, and increasingly, TikTok for younger demographics. Their data-driven approach to content creation ensures that resources are allocated efficiently.</w:t>
      </w:r>
    </w:p>
    <w:p>
      <w:pPr>
        <w:pStyle w:val="BodyText"/>
      </w:pPr>
      <w:r>
        <w:t xml:space="preserve">During the review period, they spearheaded a targeted influencer marketing campaign that utilized key opinion leaders from the Islamabad tech and lifestyle sectors. This initiative not only boosted brand visibility but also fostered community trust. As a peer, I observed their meticulous attention to analytics; they do not rely on vanity metrics but focus on conversion rates and customer acquisition costs. This analytical rigor is essential for a</w:t>
      </w:r>
      <w:r>
        <w:t xml:space="preserve"> </w:t>
      </w:r>
      <w:r>
        <w:rPr>
          <w:bCs/>
          <w:b/>
        </w:rPr>
        <w:t xml:space="preserve">Marketing Manager</w:t>
      </w:r>
      <w:r>
        <w:t xml:space="preserve"> </w:t>
      </w:r>
      <w:r>
        <w:t xml:space="preserve">operating in a competitive market like Islamabad, where digital noise is high.</w:t>
      </w:r>
    </w:p>
    <w:bookmarkEnd w:id="22"/>
    <w:bookmarkStart w:id="23" w:name="leadership-and-team-collaboration"/>
    <w:p>
      <w:pPr>
        <w:pStyle w:val="Heading2"/>
      </w:pPr>
      <w:r>
        <w:t xml:space="preserve">3. Leadership and Team Collaboration</w:t>
      </w:r>
    </w:p>
    <w:p>
      <w:pPr>
        <w:pStyle w:val="FirstParagraph"/>
      </w:pPr>
      <w:r>
        <w:t xml:space="preserve">A critical aspect of this</w:t>
      </w:r>
      <w:r>
        <w:t xml:space="preserve"> </w:t>
      </w:r>
      <w:r>
        <w:rPr>
          <w:bCs/>
          <w:b/>
        </w:rPr>
        <w:t xml:space="preserve">Peer Review Report</w:t>
      </w:r>
      <w:r>
        <w:t xml:space="preserve"> </w:t>
      </w:r>
      <w:r>
        <w:t xml:space="preserve">is the assessment of interpersonal skills and leadership. The</w:t>
      </w:r>
      <w:r>
        <w:t xml:space="preserve"> </w:t>
      </w:r>
      <w:r>
        <w:rPr>
          <w:bCs/>
          <w:b/>
        </w:rPr>
        <w:t xml:space="preserve">Marketing Manager</w:t>
      </w:r>
      <w:r>
        <w:t xml:space="preserve"> </w:t>
      </w:r>
      <w:r>
        <w:t xml:space="preserve">has fostered a collaborative environment within the Islamabad office. They have been instrumental in bridging the gap between the creative team and the sales department, ensuring that marketing collateral aligns perfectly with sales objectives.</w:t>
      </w:r>
    </w:p>
    <w:p>
      <w:pPr>
        <w:pStyle w:val="BodyText"/>
      </w:pPr>
      <w:r>
        <w:t xml:space="preserve">Their leadership style is inclusive and mentorship-oriented. They have actively invested in the professional development of junior marketers, organizing workshops on SEO trends and content strategy relevant to the Pakistani market. This commitment to team growth has resulted in higher retention rates and a more motivated workforce. Furthermore, their ability to manage stakeholders across different time zones, while maintaining a strong physical presence in the Islamabad office, demonstrates excellent organizational and communication skills.</w:t>
      </w:r>
    </w:p>
    <w:bookmarkEnd w:id="23"/>
    <w:bookmarkStart w:id="24" w:name="crisis-management-and-adaptability"/>
    <w:p>
      <w:pPr>
        <w:pStyle w:val="Heading2"/>
      </w:pPr>
      <w:r>
        <w:t xml:space="preserve">4. Crisis Management and Adaptability</w:t>
      </w:r>
    </w:p>
    <w:p>
      <w:pPr>
        <w:pStyle w:val="FirstParagraph"/>
      </w:pPr>
      <w:r>
        <w:t xml:space="preserve">The business environment in</w:t>
      </w:r>
      <w:r>
        <w:t xml:space="preserve"> </w:t>
      </w:r>
      <w:r>
        <w:rPr>
          <w:bCs/>
          <w:b/>
        </w:rPr>
        <w:t xml:space="preserve">Pakistan Islamabad</w:t>
      </w:r>
      <w:r>
        <w:t xml:space="preserve"> </w:t>
      </w:r>
      <w:r>
        <w:t xml:space="preserve">can be unpredictable, subject to economic fluctuations and regulatory changes. The</w:t>
      </w:r>
      <w:r>
        <w:t xml:space="preserve"> </w:t>
      </w:r>
      <w:r>
        <w:rPr>
          <w:bCs/>
          <w:b/>
        </w:rPr>
        <w:t xml:space="preserve">Marketing Manager</w:t>
      </w:r>
      <w:r>
        <w:t xml:space="preserve"> </w:t>
      </w:r>
      <w:r>
        <w:t xml:space="preserve">has shown remarkable resilience and adaptability. When faced with sudden shifts in digital advertising regulations or economic instability affecting consumer spending, they quickly pivoted strategies to focus on value-driven messaging and cost-effective organic growth tactics.</w:t>
      </w:r>
    </w:p>
    <w:p>
      <w:pPr>
        <w:pStyle w:val="BodyText"/>
      </w:pPr>
      <w:r>
        <w:t xml:space="preserve">This agility is a testament to their strategic foresight. They maintain a contingency mindset, ensuring that the marketing department is never caught off guard by external market forces. This stability provides confidence to peers and senior leadership alike.</w:t>
      </w:r>
    </w:p>
    <w:bookmarkEnd w:id="24"/>
    <w:bookmarkStart w:id="25" w:name="areas-for-improvement"/>
    <w:p>
      <w:pPr>
        <w:pStyle w:val="Heading2"/>
      </w:pPr>
      <w:r>
        <w:t xml:space="preserve">5. Areas for Improvement</w:t>
      </w:r>
    </w:p>
    <w:p>
      <w:pPr>
        <w:pStyle w:val="FirstParagraph"/>
      </w:pPr>
      <w:r>
        <w:t xml:space="preserve">While the performance has been largely exemplary, this</w:t>
      </w:r>
      <w:r>
        <w:t xml:space="preserve"> </w:t>
      </w:r>
      <w:r>
        <w:rPr>
          <w:bCs/>
          <w:b/>
        </w:rPr>
        <w:t xml:space="preserve">Peer Review Report</w:t>
      </w:r>
      <w:r>
        <w:t xml:space="preserve"> </w:t>
      </w:r>
      <w:r>
        <w:t xml:space="preserve">identifies a few areas for growth. First, there is an opportunity to deepen the integration of AI-driven marketing tools to further automate routine tasks and enhance personalization at scale. Second, while the focus on Islamabad is strong, expanding the strategic footprint to include secondary cities in Punjab and Sindh could yield significant growth. Finally, delegating more operational tasks would allow the</w:t>
      </w:r>
      <w:r>
        <w:t xml:space="preserve"> </w:t>
      </w:r>
      <w:r>
        <w:rPr>
          <w:bCs/>
          <w:b/>
        </w:rPr>
        <w:t xml:space="preserve">Marketing Manager</w:t>
      </w:r>
      <w:r>
        <w:t xml:space="preserve"> </w:t>
      </w:r>
      <w:r>
        <w:t xml:space="preserve">to focus even more on high-level strategic planning.</w:t>
      </w:r>
    </w:p>
    <w:bookmarkEnd w:id="25"/>
    <w:bookmarkStart w:id="26" w:name="conclusion-and-overall-rating"/>
    <w:p>
      <w:pPr>
        <w:pStyle w:val="Heading2"/>
      </w:pPr>
      <w:r>
        <w:t xml:space="preserve">6. Conclusion and Overall Rating</w:t>
      </w:r>
    </w:p>
    <w:p>
      <w:pPr>
        <w:pStyle w:val="FirstParagraph"/>
      </w:pPr>
      <w:r>
        <w:t xml:space="preserve">In conclusion, the</w:t>
      </w:r>
      <w:r>
        <w:t xml:space="preserve"> </w:t>
      </w:r>
      <w:r>
        <w:rPr>
          <w:bCs/>
          <w:b/>
        </w:rPr>
        <w:t xml:space="preserve">Marketing Manager</w:t>
      </w:r>
      <w:r>
        <w:t xml:space="preserve"> </w:t>
      </w:r>
      <w:r>
        <w:t xml:space="preserve">has proven to be an invaluable asset to our organization in</w:t>
      </w:r>
      <w:r>
        <w:t xml:space="preserve"> </w:t>
      </w:r>
      <w:r>
        <w:rPr>
          <w:bCs/>
          <w:b/>
        </w:rPr>
        <w:t xml:space="preserve">Pakistan Islamabad</w:t>
      </w:r>
      <w:r>
        <w:t xml:space="preserve">. Their blend of strategic vision, cultural intelligence, and digital expertise makes them a standout leader. They have not only met but exceeded the expectations associated with their role, driving tangible business results while fostering a positive team culture.</w:t>
      </w:r>
    </w:p>
    <w:p>
      <w:pPr>
        <w:pStyle w:val="BodyText"/>
      </w:pPr>
      <w:r>
        <w:rPr>
          <w:bCs/>
          <w:b/>
        </w:rPr>
        <w:t xml:space="preserve">Overall Peer Rating:</w:t>
      </w:r>
      <w:r>
        <w:t xml:space="preserve"> </w:t>
      </w:r>
      <w:r>
        <w:t xml:space="preserve">Exceeds Expectations (4.5/5.0)</w:t>
      </w:r>
    </w:p>
    <w:p>
      <w:pPr>
        <w:pStyle w:val="BodyText"/>
      </w:pPr>
      <w:r>
        <w:t xml:space="preserve">I strongly recommend this individual for continued leadership responsibilities and potential expansion into regional marketing oversight. Their contributions are vital to our sustained success in the Pakistani market.</w:t>
      </w:r>
    </w:p>
    <w:p>
      <w:pPr>
        <w:pStyle w:val="BodyText"/>
      </w:pPr>
      <w:r>
        <w:rPr>
          <w:bCs/>
          <w:b/>
        </w:rPr>
        <w:t xml:space="preserve">Reviewer Name:</w:t>
      </w:r>
      <w:r>
        <w:t xml:space="preserve"> </w:t>
      </w:r>
      <w:r>
        <w:t xml:space="preserve">[Peer Name]</w:t>
      </w:r>
      <w:r>
        <w:br/>
      </w:r>
      <w:r>
        <w:rPr>
          <w:bCs/>
          <w:b/>
        </w:rPr>
        <w:t xml:space="preserve">Position:</w:t>
      </w:r>
      <w:r>
        <w:t xml:space="preserve"> </w:t>
      </w:r>
      <w:r>
        <w:t xml:space="preserve">Senior Product Manager</w:t>
      </w:r>
      <w:r>
        <w:br/>
      </w:r>
      <w:r>
        <w:rPr>
          <w:bCs/>
          <w:b/>
        </w:rPr>
        <w:t xml:space="preserve">Date:</w:t>
      </w:r>
      <w:r>
        <w:t xml:space="preserve"> </w:t>
      </w:r>
      <w:r>
        <w:t xml:space="preserve">October 24, 2023</w:t>
      </w:r>
    </w:p>
    <w:p>
      <w:pPr>
        <w:pStyle w:val="BodyText"/>
      </w:pPr>
      <w:r>
        <w:t xml:space="preserve">Signature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Islamabad, Pakistan</dc:title>
  <dc:creator/>
  <dc:language>en</dc:language>
  <cp:keywords/>
  <dcterms:created xsi:type="dcterms:W3CDTF">2026-10-10T05:54:35Z</dcterms:created>
  <dcterms:modified xsi:type="dcterms:W3CDTF">2026-10-10T05:54:35Z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