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Zurich,</w:t>
      </w:r>
      <w:r>
        <w:t xml:space="preserve"> </w:t>
      </w:r>
      <w:r>
        <w:t xml:space="preserve">Switzerland</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Marketing Manager</w:t>
      </w:r>
    </w:p>
    <w:p>
      <w:pPr>
        <w:pStyle w:val="BodyText"/>
      </w:pPr>
      <w:r>
        <w:rPr>
          <w:bCs/>
          <w:b/>
        </w:rPr>
        <w:t xml:space="preserve">Location:</w:t>
      </w:r>
      <w:r>
        <w:t xml:space="preserve"> </w:t>
      </w:r>
      <w:r>
        <w:t xml:space="preserve">Zurich, Switzerland</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executive-summary"/>
    <w:p>
      <w:pPr>
        <w:pStyle w:val="Heading2"/>
      </w:pPr>
      <w:r>
        <w:t xml:space="preserve">1. Executive Summary</w:t>
      </w:r>
    </w:p>
    <w:p>
      <w:pPr>
        <w:pStyle w:val="FirstParagraph"/>
      </w:pPr>
      <w:r>
        <w:t xml:space="preserve">This Peer Review Report evaluates the performance, strategic impact, and professional conduct of the Marketing Manager based in Zurich, Switzerland. The review is conducted by a cross-functional team of peers, including representatives from Sales, Product Development, and Digital Operations. The primary objective is to assess how effectively the Marketing Manager aligns with the company’s goals while navigating the unique challenges and opportunities of the Swiss market.</w:t>
      </w:r>
    </w:p>
    <w:p>
      <w:pPr>
        <w:pStyle w:val="BodyText"/>
      </w:pPr>
      <w:r>
        <w:t xml:space="preserve">Overall, the Marketing Manager has demonstrated strong leadership, creativity, and a deep understanding of the Zurich business environment. Their efforts have significantly enhanced brand visibility, improved customer engagement, and fostered collaboration across departments. However, there are areas where further development could amplify their impact, particularly in data-driven decision-making and cross-cultural communication.</w:t>
      </w:r>
    </w:p>
    <w:bookmarkEnd w:id="21"/>
    <w:bookmarkStart w:id="22" w:name="strategic-vision-and-market-alignment"/>
    <w:p>
      <w:pPr>
        <w:pStyle w:val="Heading2"/>
      </w:pPr>
      <w:r>
        <w:t xml:space="preserve">2. Strategic Vision and Market Alignment</w:t>
      </w:r>
    </w:p>
    <w:p>
      <w:pPr>
        <w:pStyle w:val="FirstParagraph"/>
      </w:pPr>
      <w:r>
        <w:t xml:space="preserve">The Marketing Manager has shown exceptional ability to craft strategies that resonate with the Zurich market. Switzerland’s competitive landscape demands precision, innovation, and a keen understanding of local consumer behavior. The Marketing Manager has successfully integrated these elements into campaigns that reflect both global brand standards and Swiss cultural nuances.</w:t>
      </w:r>
    </w:p>
    <w:p>
      <w:pPr>
        <w:pStyle w:val="BodyText"/>
      </w:pPr>
      <w:r>
        <w:t xml:space="preserve">For instance, the recent “Zurich Innovation Summit” campaign was praised for its targeted approach, leveraging local influencers and digital platforms to reach key demographics. The initiative not only increased brand awareness but also positioned the company as a thought leader in the region. Peers noted that the Marketing Manager’s ability to anticipate market trends and adapt strategies accordingly has been a significant asset.</w:t>
      </w:r>
    </w:p>
    <w:p>
      <w:pPr>
        <w:pStyle w:val="BodyText"/>
      </w:pPr>
      <w:r>
        <w:t xml:space="preserve">However, some peers suggested that the Marketing Manager could further strengthen their alignment with long-term business objectives by incorporating more robust market research into their planning process. This would ensure that campaigns are not only creative but also grounded in actionable insights.</w:t>
      </w:r>
    </w:p>
    <w:bookmarkEnd w:id="22"/>
    <w:bookmarkStart w:id="23" w:name="collaboration-and-team-dynamics"/>
    <w:p>
      <w:pPr>
        <w:pStyle w:val="Heading2"/>
      </w:pPr>
      <w:r>
        <w:t xml:space="preserve">3. Collaboration and Team Dynamics</w:t>
      </w:r>
    </w:p>
    <w:p>
      <w:pPr>
        <w:pStyle w:val="FirstParagraph"/>
      </w:pPr>
      <w:r>
        <w:t xml:space="preserve">Collaboration is a cornerstone of success in Zurich’s fast-paced business environment, and the Marketing Manager has excelled in fostering cross-functional teamwork. Peers from Sales and Product Development highlighted the Marketing Manager’s proactive approach to communication, which has streamlined workflows and reduced silos.</w:t>
      </w:r>
    </w:p>
    <w:p>
      <w:pPr>
        <w:pStyle w:val="BodyText"/>
      </w:pPr>
      <w:r>
        <w:t xml:space="preserve">Regular meetings, shared documentation, and transparent updates have been instrumental in ensuring that all teams are aligned on goals and timelines. The Marketing Manager’s willingness to listen to feedback and incorporate diverse perspectives has created a culture of mutual respect and innovation.</w:t>
      </w:r>
    </w:p>
    <w:p>
      <w:pPr>
        <w:pStyle w:val="BodyText"/>
      </w:pPr>
      <w:r>
        <w:t xml:space="preserve">One area for improvement identified by peers is the need for more structured feedback loops. While the Marketing Manager is approachable, some team members feel that formalized channels for ongoing feedback could enhance collaboration further.</w:t>
      </w:r>
    </w:p>
    <w:bookmarkEnd w:id="23"/>
    <w:bookmarkStart w:id="24" w:name="creativity-and-innovation"/>
    <w:p>
      <w:pPr>
        <w:pStyle w:val="Heading2"/>
      </w:pPr>
      <w:r>
        <w:t xml:space="preserve">4. Creativity and Innovation</w:t>
      </w:r>
    </w:p>
    <w:p>
      <w:pPr>
        <w:pStyle w:val="FirstParagraph"/>
      </w:pPr>
      <w:r>
        <w:t xml:space="preserve">Creativity is a defining trait of the Marketing Manager, who consistently delivers campaigns that stand out in Zurich’s competitive market. From visually stunning social media content to interactive events, their work reflects a deep understanding of what resonates with Swiss audiences.</w:t>
      </w:r>
    </w:p>
    <w:p>
      <w:pPr>
        <w:pStyle w:val="BodyText"/>
      </w:pPr>
      <w:r>
        <w:t xml:space="preserve">Peers particularly appreciated the Marketing Manager’s ability to experiment with new formats and technologies. For example, the use of augmented reality in a recent product launch campaign was hailed as a bold and effective move that generated significant buzz.</w:t>
      </w:r>
    </w:p>
    <w:p>
      <w:pPr>
        <w:pStyle w:val="BodyText"/>
      </w:pPr>
      <w:r>
        <w:t xml:space="preserve">To further enhance their impact, peers suggested that the Marketing Manager could explore partnerships with local Zurich-based startups and creative agencies. Such collaborations could bring fresh ideas and expand the company’s reach within the community.</w:t>
      </w:r>
    </w:p>
    <w:bookmarkEnd w:id="24"/>
    <w:bookmarkStart w:id="25" w:name="data-driven-decision-making"/>
    <w:p>
      <w:pPr>
        <w:pStyle w:val="Heading2"/>
      </w:pPr>
      <w:r>
        <w:t xml:space="preserve">5. Data-Driven Decision-Making</w:t>
      </w:r>
    </w:p>
    <w:p>
      <w:pPr>
        <w:pStyle w:val="FirstParagraph"/>
      </w:pPr>
      <w:r>
        <w:t xml:space="preserve">While the Marketing Manager’s creative instincts are strong, peers noted that there is room for improvement in leveraging data to inform decisions. In Zurich’s highly analytical business environment, the ability to interpret metrics and adjust strategies accordingly is crucial.</w:t>
      </w:r>
    </w:p>
    <w:p>
      <w:pPr>
        <w:pStyle w:val="BodyText"/>
      </w:pPr>
      <w:r>
        <w:t xml:space="preserve">Some campaigns have been successful despite limited data analysis, but peers believe that a more systematic approach could optimize results. For example, A/B testing and customer segmentation could help refine targeting and improve ROI.</w:t>
      </w:r>
    </w:p>
    <w:p>
      <w:pPr>
        <w:pStyle w:val="BodyText"/>
      </w:pPr>
      <w:r>
        <w:t xml:space="preserve">The Marketing Manager has shown openness to feedback in this area and has already begun exploring tools and training to enhance their data literacy. This proactive attitude is commendable and suggests that this gap will be addressed in the near future.</w:t>
      </w:r>
    </w:p>
    <w:bookmarkEnd w:id="25"/>
    <w:bookmarkStart w:id="26" w:name="X902870709332bb48dc23a9e2c7d7387accc3392"/>
    <w:p>
      <w:pPr>
        <w:pStyle w:val="Heading2"/>
      </w:pPr>
      <w:r>
        <w:t xml:space="preserve">6. Cultural Sensitivity and Local Engagement</w:t>
      </w:r>
    </w:p>
    <w:p>
      <w:pPr>
        <w:pStyle w:val="FirstParagraph"/>
      </w:pPr>
      <w:r>
        <w:t xml:space="preserve">Operating in Zurich requires a nuanced understanding of Swiss culture, language, and business etiquette. The Marketing Manager has demonstrated a strong commitment to cultural sensitivity, ensuring that all campaigns are respectful and inclusive.</w:t>
      </w:r>
    </w:p>
    <w:p>
      <w:pPr>
        <w:pStyle w:val="BodyText"/>
      </w:pPr>
      <w:r>
        <w:t xml:space="preserve">Peers noted that the Marketing Manager’s efforts to engage with local communities, such as sponsoring Zurich-based events and supporting sustainability initiatives, have strengthened the company’s reputation. These actions reflect a genuine understanding of what matters to Swiss consumers.</w:t>
      </w:r>
    </w:p>
    <w:p>
      <w:pPr>
        <w:pStyle w:val="BodyText"/>
      </w:pPr>
      <w:r>
        <w:t xml:space="preserve">To further deepen local engagement, peers suggested that the Marketing Manager could explore partnerships with Zurich-based educational institutions or cultural organizations. Such initiatives could enhance brand loyalty and foster long-term relationships.</w:t>
      </w:r>
    </w:p>
    <w:bookmarkEnd w:id="26"/>
    <w:bookmarkStart w:id="27" w:name="areas-for-development"/>
    <w:p>
      <w:pPr>
        <w:pStyle w:val="Heading2"/>
      </w:pPr>
      <w:r>
        <w:t xml:space="preserve">7. Areas for Development</w:t>
      </w:r>
    </w:p>
    <w:p>
      <w:pPr>
        <w:pStyle w:val="FirstParagraph"/>
      </w:pPr>
      <w:r>
        <w:t xml:space="preserve">Based on peer feedback, the following areas have been identified for development:</w:t>
      </w:r>
    </w:p>
    <w:p>
      <w:pPr>
        <w:numPr>
          <w:ilvl w:val="0"/>
          <w:numId w:val="1001"/>
        </w:numPr>
        <w:pStyle w:val="Compact"/>
      </w:pPr>
      <w:r>
        <w:t xml:space="preserve">Enhancing data-driven decision-making through advanced analytics and testing.</w:t>
      </w:r>
    </w:p>
    <w:p>
      <w:pPr>
        <w:numPr>
          <w:ilvl w:val="0"/>
          <w:numId w:val="1001"/>
        </w:numPr>
        <w:pStyle w:val="Compact"/>
      </w:pPr>
      <w:r>
        <w:t xml:space="preserve">Establishing more structured feedback loops to improve cross-functional collaboration.</w:t>
      </w:r>
    </w:p>
    <w:p>
      <w:pPr>
        <w:numPr>
          <w:ilvl w:val="0"/>
          <w:numId w:val="1001"/>
        </w:numPr>
        <w:pStyle w:val="Compact"/>
      </w:pPr>
      <w:r>
        <w:t xml:space="preserve">Exploring partnerships with local Zurich-based entities to expand creative and community impact.</w:t>
      </w:r>
    </w:p>
    <w:bookmarkEnd w:id="27"/>
    <w:bookmarkStart w:id="28" w:name="conclusion"/>
    <w:p>
      <w:pPr>
        <w:pStyle w:val="Heading2"/>
      </w:pPr>
      <w:r>
        <w:t xml:space="preserve">8. Conclusion</w:t>
      </w:r>
    </w:p>
    <w:p>
      <w:pPr>
        <w:pStyle w:val="FirstParagraph"/>
      </w:pPr>
      <w:r>
        <w:t xml:space="preserve">This Peer Review Report highlights the Marketing Manager’s significant contributions to the company’s success in Zurich, Switzerland. Their strategic vision, creativity, and collaborative spirit have made them a valuable asset to the team. While there are areas for growth, their willingness to embrace feedback and adapt suggests a strong potential for continued excellence.</w:t>
      </w:r>
    </w:p>
    <w:p>
      <w:pPr>
        <w:pStyle w:val="BodyText"/>
      </w:pPr>
      <w:r>
        <w:t xml:space="preserve">The peers involved in this review are confident that the Marketing Manager will continue to drive impactful results and uphold the company’s reputation in Zurich’s dynamic market.</w:t>
      </w:r>
    </w:p>
    <w:bookmarkEnd w:id="28"/>
    <w:p>
      <w:pPr>
        <w:pStyle w:val="BodyText"/>
      </w:pPr>
      <w:r>
        <w:rPr>
          <w:bCs/>
          <w:b/>
        </w:rPr>
        <w:t xml:space="preserve">Prepared by:</w:t>
      </w:r>
      <w:r>
        <w:t xml:space="preserve"> </w:t>
      </w:r>
      <w:r>
        <w:t xml:space="preserve">Peer Review Committee</w:t>
      </w:r>
    </w:p>
    <w:p>
      <w:pPr>
        <w:pStyle w:val="BodyText"/>
      </w:pPr>
      <w:r>
        <w:rPr>
          <w:bCs/>
          <w:b/>
        </w:rPr>
        <w:t xml:space="preserve">Location:</w:t>
      </w:r>
      <w:r>
        <w:t xml:space="preserve"> </w:t>
      </w:r>
      <w:r>
        <w:t xml:space="preserve">Zurich, Switzerland</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 - Zurich, Switzerland</dc:title>
  <dc:creator/>
  <dc:language>en</dc:language>
  <cp:keywords/>
  <dcterms:created xsi:type="dcterms:W3CDTF">2026-10-10T04:36:01Z</dcterms:created>
  <dcterms:modified xsi:type="dcterms:W3CDTF">2026-10-10T04:36:01Z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