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t xml:space="preserve">Performance Evaluation and Professional Assessment</w:t>
      </w:r>
    </w:p>
    <w:bookmarkEnd w:id="20"/>
    <w:p>
      <w:pPr>
        <w:pStyle w:val="BodyText"/>
      </w:pPr>
      <w:r>
        <w:t xml:space="preserve">Role Under Review:</w:t>
      </w:r>
      <w:r>
        <w:t xml:space="preserve"> </w:t>
      </w:r>
      <w:r>
        <w:t xml:space="preserve">Marketing Manager</w:t>
      </w:r>
    </w:p>
    <w:p>
      <w:pPr>
        <w:pStyle w:val="BodyText"/>
      </w:pPr>
      <w:r>
        <w:t xml:space="preserve">Department:</w:t>
      </w:r>
      <w:r>
        <w:t xml:space="preserve"> </w:t>
      </w:r>
      <w:r>
        <w:t xml:space="preserve">Strategic Marketing &amp; Brand Development</w:t>
      </w:r>
    </w:p>
    <w:p>
      <w:pPr>
        <w:pStyle w:val="BodyText"/>
      </w:pPr>
      <w:r>
        <w:t xml:space="preserve">Location:</w:t>
      </w:r>
      <w:r>
        <w:t xml:space="preserve"> </w:t>
      </w:r>
      <w:r>
        <w:t xml:space="preserve">Turkey Ankara</w:t>
      </w:r>
    </w:p>
    <w:p>
      <w:pPr>
        <w:pStyle w:val="BodyText"/>
      </w:pPr>
      <w:r>
        <w:t xml:space="preserve">Review Period:</w:t>
      </w:r>
      <w:r>
        <w:t xml:space="preserve"> </w:t>
      </w:r>
      <w:r>
        <w:t xml:space="preserve">Q1-Q4 2023</w:t>
      </w:r>
    </w:p>
    <w:p>
      <w:pPr>
        <w:pStyle w:val="BodyText"/>
      </w:pPr>
      <w:r>
        <w:t xml:space="preserve">Date of Report:</w:t>
      </w:r>
      <w:r>
        <w:t xml:space="preserve"> </w:t>
      </w:r>
      <w:r>
        <w:t xml:space="preserve">October 24,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leadership capabilities, and strategic contributions of the</w:t>
      </w:r>
      <w:r>
        <w:t xml:space="preserve"> </w:t>
      </w:r>
      <w:r>
        <w:rPr>
          <w:bCs/>
          <w:b/>
        </w:rPr>
        <w:t xml:space="preserve">Marketing Manager</w:t>
      </w:r>
      <w:r>
        <w:t xml:space="preserve"> </w:t>
      </w:r>
      <w:r>
        <w:t xml:space="preserve">based in our</w:t>
      </w:r>
      <w:r>
        <w:t xml:space="preserve"> </w:t>
      </w:r>
      <w:r>
        <w:rPr>
          <w:bCs/>
          <w:b/>
        </w:rPr>
        <w:t xml:space="preserve">Turkey Ankara</w:t>
      </w:r>
      <w:r>
        <w:t xml:space="preserve"> </w:t>
      </w:r>
      <w:r>
        <w:t xml:space="preserve">headquarters. As a pivotal role within the organization, the Marketing Manager is responsible for navigating the complex and dynamic business landscape of the Turkish capital. This report, compiled by cross-functional peers and direct collaborators, aims to provide an objective analysis of how effectively the Marketing Manager has executed their duties, fostered team growth, and aligned marketing initiatives with the broader corporate objectives in the Ankara region.</w:t>
      </w:r>
    </w:p>
    <w:p>
      <w:pPr>
        <w:pStyle w:val="BodyText"/>
      </w:pPr>
      <w:r>
        <w:t xml:space="preserve">The assessment focuses on key performance indicators relevant to the local market, including brand visibility in Ankara, stakeholder management with local government and corporate entities, and the successful localization of global campaigns to fit the cultural nuances of Turkey. Overall, the feedback indicates a strong performance characterized by strategic foresight and operational excellence, though there are specific areas identified for further professional development.</w:t>
      </w:r>
    </w:p>
    <w:bookmarkEnd w:id="21"/>
    <w:bookmarkStart w:id="22" w:name="Xb7ba63e0d1d096123ba44e1c0a8aa9b62b3b334"/>
    <w:p>
      <w:pPr>
        <w:pStyle w:val="Heading2"/>
      </w:pPr>
      <w:r>
        <w:t xml:space="preserve">2. Strategic Alignment and Market Adaptation</w:t>
      </w:r>
    </w:p>
    <w:p>
      <w:pPr>
        <w:pStyle w:val="FirstParagraph"/>
      </w:pPr>
      <w:r>
        <w:t xml:space="preserve">One of the primary responsibilities of the</w:t>
      </w:r>
      <w:r>
        <w:t xml:space="preserve"> </w:t>
      </w:r>
      <w:r>
        <w:rPr>
          <w:bCs/>
          <w:b/>
        </w:rPr>
        <w:t xml:space="preserve">Marketing Manager</w:t>
      </w:r>
      <w:r>
        <w:t xml:space="preserve"> </w:t>
      </w:r>
      <w:r>
        <w:t xml:space="preserve">in</w:t>
      </w:r>
      <w:r>
        <w:t xml:space="preserve"> </w:t>
      </w:r>
      <w:r>
        <w:rPr>
          <w:bCs/>
          <w:b/>
        </w:rPr>
        <w:t xml:space="preserve">Turkey Ankara</w:t>
      </w:r>
      <w:r>
        <w:t xml:space="preserve"> </w:t>
      </w:r>
      <w:r>
        <w:t xml:space="preserve">is to ensure that marketing strategies are not only globally consistent but also locally relevant. Ankara, being the political and administrative heart of Turkey, presents a unique market environment compared to Istanbul. The peer review highlights the Marketing Manager's exceptional ability to tailor messaging to resonate with Ankara's demographic, which includes a high concentration of government officials, diplomats, and tech-savvy professionals.</w:t>
      </w:r>
    </w:p>
    <w:p>
      <w:pPr>
        <w:pStyle w:val="BodyText"/>
      </w:pPr>
      <w:r>
        <w:t xml:space="preserve">Peers have noted that the Marketing Manager successfully led the "Ankara Digital Transformation" campaign, which resulted in a 25% increase in regional engagement. The ability to navigate local regulations and cultural expectations in Turkey was particularly praised. The Marketing Manager demonstrated a deep understanding of the local business etiquette and consumer behavior, ensuring that all communications were respectful, compliant, and effective. This strategic alignment has significantly strengthened the company's reputation within the Ankara business community.</w:t>
      </w:r>
    </w:p>
    <w:bookmarkEnd w:id="22"/>
    <w:bookmarkStart w:id="23" w:name="leadership-and-team-collaboration"/>
    <w:p>
      <w:pPr>
        <w:pStyle w:val="Heading2"/>
      </w:pPr>
      <w:r>
        <w:t xml:space="preserve">3. Leadership and Team Collaboration</w:t>
      </w:r>
    </w:p>
    <w:p>
      <w:pPr>
        <w:pStyle w:val="FirstParagraph"/>
      </w:pPr>
      <w:r>
        <w:t xml:space="preserve">Leadership is a critical component of this role. The</w:t>
      </w:r>
      <w:r>
        <w:t xml:space="preserve"> </w:t>
      </w:r>
      <w:r>
        <w:rPr>
          <w:bCs/>
          <w:b/>
        </w:rPr>
        <w:t xml:space="preserve">Peer Review Report</w:t>
      </w:r>
      <w:r>
        <w:t xml:space="preserve"> </w:t>
      </w:r>
      <w:r>
        <w:t xml:space="preserve">reflects overwhelmingly positive feedback regarding the Marketing Manager's leadership style. Colleagues describe the Marketing Manager as approachable, transparent, and highly supportive. In the context of the Ankara office, where cross-cultural collaboration is frequent, the Marketing Manager has fostered an inclusive environment that encourages diverse viewpoints.</w:t>
      </w:r>
    </w:p>
    <w:p>
      <w:pPr>
        <w:pStyle w:val="BodyText"/>
      </w:pPr>
      <w:r>
        <w:t xml:space="preserve">Specific strengths identified include:</w:t>
      </w:r>
    </w:p>
    <w:p>
      <w:pPr>
        <w:numPr>
          <w:ilvl w:val="0"/>
          <w:numId w:val="1001"/>
        </w:numPr>
        <w:pStyle w:val="Compact"/>
      </w:pPr>
      <w:r>
        <w:rPr>
          <w:bCs/>
          <w:b/>
        </w:rPr>
        <w:t xml:space="preserve">Mentorship:</w:t>
      </w:r>
      <w:r>
        <w:t xml:space="preserve"> </w:t>
      </w:r>
      <w:r>
        <w:t xml:space="preserve">The Marketing Manager has actively mentored junior staff, helping them develop skills in digital analytics and content strategy.</w:t>
      </w:r>
    </w:p>
    <w:p>
      <w:pPr>
        <w:numPr>
          <w:ilvl w:val="0"/>
          <w:numId w:val="1001"/>
        </w:numPr>
        <w:pStyle w:val="Compact"/>
      </w:pPr>
      <w:r>
        <w:rPr>
          <w:bCs/>
          <w:b/>
        </w:rPr>
        <w:t xml:space="preserve">Cross-Functional Synergy:</w:t>
      </w:r>
      <w:r>
        <w:t xml:space="preserve"> </w:t>
      </w:r>
      <w:r>
        <w:t xml:space="preserve">Strong collaboration with the Sales and Product teams in Ankara has been established, breaking down silos and ensuring a unified front in client interactions.</w:t>
      </w:r>
    </w:p>
    <w:p>
      <w:pPr>
        <w:numPr>
          <w:ilvl w:val="0"/>
          <w:numId w:val="1001"/>
        </w:numPr>
        <w:pStyle w:val="Compact"/>
      </w:pPr>
      <w:r>
        <w:rPr>
          <w:bCs/>
          <w:b/>
        </w:rPr>
        <w:t xml:space="preserve">Crisis Management:</w:t>
      </w:r>
      <w:r>
        <w:t xml:space="preserve"> </w:t>
      </w:r>
      <w:r>
        <w:t xml:space="preserve">During recent market fluctuations in Turkey, the Marketing Manager maintained team morale and quickly pivoted strategies to mitigate potential brand risks.</w:t>
      </w:r>
    </w:p>
    <w:p>
      <w:pPr>
        <w:pStyle w:val="FirstParagraph"/>
      </w:pPr>
      <w:r>
        <w:t xml:space="preserve">The Marketing Manager's ability to lead by example has created a high-performing team culture that is resilient and adaptable to the fast-paced nature of the Ankara market.</w:t>
      </w:r>
    </w:p>
    <w:bookmarkEnd w:id="23"/>
    <w:bookmarkStart w:id="24" w:name="communication-and-stakeholder-management"/>
    <w:p>
      <w:pPr>
        <w:pStyle w:val="Heading2"/>
      </w:pPr>
      <w:r>
        <w:t xml:space="preserve">4. Communication and Stakeholder Management</w:t>
      </w:r>
    </w:p>
    <w:p>
      <w:pPr>
        <w:pStyle w:val="FirstParagraph"/>
      </w:pPr>
      <w:r>
        <w:t xml:space="preserve">Effective communication is paramount for a</w:t>
      </w:r>
      <w:r>
        <w:t xml:space="preserve"> </w:t>
      </w:r>
      <w:r>
        <w:rPr>
          <w:bCs/>
          <w:b/>
        </w:rPr>
        <w:t xml:space="preserve">Marketing Manager</w:t>
      </w:r>
      <w:r>
        <w:t xml:space="preserve"> </w:t>
      </w:r>
      <w:r>
        <w:t xml:space="preserve">operating in</w:t>
      </w:r>
      <w:r>
        <w:t xml:space="preserve"> </w:t>
      </w:r>
      <w:r>
        <w:rPr>
          <w:bCs/>
          <w:b/>
        </w:rPr>
        <w:t xml:space="preserve">Turkey Ankara</w:t>
      </w:r>
      <w:r>
        <w:t xml:space="preserve">. This role requires constant interaction with internal stakeholders, external partners, media outlets, and government bodies. The peer review indicates that the Marketing Manager excels in this area, demonstrating clarity, professionalism, and cultural intelligence in all communications.</w:t>
      </w:r>
    </w:p>
    <w:p>
      <w:pPr>
        <w:pStyle w:val="BodyText"/>
      </w:pPr>
      <w:r>
        <w:t xml:space="preserve">Peers have highlighted the Marketing Manager's proficiency in both English and Turkish, which has been instrumental in bridging communication gaps between the local Ankara team and international headquarters. The Marketing Manager has successfully managed high-profile events and press conferences in Ankara, ensuring that the company's message was accurately conveyed and well-received. Furthermore, the Marketing Manager's ability to build and maintain relationships with key influencers and decision-makers in the region has opened new doors for business development and partnership opportunities.</w:t>
      </w:r>
    </w:p>
    <w:bookmarkEnd w:id="24"/>
    <w:bookmarkStart w:id="25" w:name="areas-for-improvement-and-development"/>
    <w:p>
      <w:pPr>
        <w:pStyle w:val="Heading2"/>
      </w:pPr>
      <w:r>
        <w:t xml:space="preserve">5. Areas for Improvement and Development</w:t>
      </w:r>
    </w:p>
    <w:p>
      <w:pPr>
        <w:pStyle w:val="FirstParagraph"/>
      </w:pPr>
      <w:r>
        <w:t xml:space="preserve">While the overall performance of the</w:t>
      </w:r>
      <w:r>
        <w:t xml:space="preserve"> </w:t>
      </w:r>
      <w:r>
        <w:rPr>
          <w:bCs/>
          <w:b/>
        </w:rPr>
        <w:t xml:space="preserve">Marketing Manager</w:t>
      </w:r>
      <w:r>
        <w:t xml:space="preserve"> </w:t>
      </w:r>
      <w:r>
        <w:t xml:space="preserve">is commendable, this</w:t>
      </w:r>
      <w:r>
        <w:t xml:space="preserve"> </w:t>
      </w:r>
      <w:r>
        <w:rPr>
          <w:bCs/>
          <w:b/>
        </w:rPr>
        <w:t xml:space="preserve">Peer Review Report</w:t>
      </w:r>
      <w:r>
        <w:t xml:space="preserve"> </w:t>
      </w:r>
      <w:r>
        <w:t xml:space="preserve">also identifies areas where further development could enhance effectiveness. Constructive feedback from peers suggests the following focus areas:</w:t>
      </w:r>
    </w:p>
    <w:p>
      <w:pPr>
        <w:numPr>
          <w:ilvl w:val="0"/>
          <w:numId w:val="1002"/>
        </w:numPr>
        <w:pStyle w:val="Compact"/>
      </w:pPr>
      <w:r>
        <w:rPr>
          <w:bCs/>
          <w:b/>
        </w:rPr>
        <w:t xml:space="preserve">Data-Driven Decision Making:</w:t>
      </w:r>
      <w:r>
        <w:t xml:space="preserve"> </w:t>
      </w:r>
      <w:r>
        <w:t xml:space="preserve">While creative strategies are strong, peers recommend a deeper integration of advanced data analytics tools to further optimize campaign ROI in the Ankara market.</w:t>
      </w:r>
    </w:p>
    <w:p>
      <w:pPr>
        <w:numPr>
          <w:ilvl w:val="0"/>
          <w:numId w:val="1002"/>
        </w:numPr>
        <w:pStyle w:val="Compact"/>
      </w:pPr>
      <w:r>
        <w:rPr>
          <w:bCs/>
          <w:b/>
        </w:rPr>
        <w:t xml:space="preserve">Delegation:</w:t>
      </w:r>
      <w:r>
        <w:t xml:space="preserve"> </w:t>
      </w:r>
      <w:r>
        <w:t xml:space="preserve">The Marketing Manager occasionally takes on too much operational responsibility. Delegating more tasks to the team could free up time for higher-level strategic planning.</w:t>
      </w:r>
    </w:p>
    <w:p>
      <w:pPr>
        <w:numPr>
          <w:ilvl w:val="0"/>
          <w:numId w:val="1002"/>
        </w:numPr>
        <w:pStyle w:val="Compact"/>
      </w:pPr>
      <w:r>
        <w:rPr>
          <w:bCs/>
          <w:b/>
        </w:rPr>
        <w:t xml:space="preserve">Regional Expansion:</w:t>
      </w:r>
      <w:r>
        <w:t xml:space="preserve"> </w:t>
      </w:r>
      <w:r>
        <w:t xml:space="preserve">There is an opportunity to leverage the success in Ankara to develop a more robust strategy for expanding marketing efforts into other central Anatolian cities.</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Marketing Manager</w:t>
      </w:r>
      <w:r>
        <w:t xml:space="preserve"> </w:t>
      </w:r>
      <w:r>
        <w:t xml:space="preserve">is a vital asset to the organization's presence in</w:t>
      </w:r>
      <w:r>
        <w:t xml:space="preserve"> </w:t>
      </w:r>
      <w:r>
        <w:rPr>
          <w:bCs/>
          <w:b/>
        </w:rPr>
        <w:t xml:space="preserve">Turkey Ankara</w:t>
      </w:r>
      <w:r>
        <w:t xml:space="preserve">. Their strategic vision, leadership qualities, and deep understanding of the local market have driven significant growth and brand equity. The Marketing Manager has not only met but exceeded expectations in most key performance areas, demonstrating a commitment to excellence and continuous improvement.</w:t>
      </w:r>
    </w:p>
    <w:p>
      <w:pPr>
        <w:pStyle w:val="BodyText"/>
      </w:pPr>
      <w:r>
        <w:t xml:space="preserve">It is recommended that the Marketing Manager be recognized for their outstanding contributions and provided with opportunities for further professional development, particularly in advanced data analytics and regional expansion strategies. Continued support from senior leadership will ensure that the Marketing Manager can sustain this high level of performance and lead the Ankara team to even greater successes in the coming year.</w:t>
      </w:r>
    </w:p>
    <w:p>
      <w:pPr>
        <w:pStyle w:val="BodyText"/>
      </w:pPr>
      <w:r>
        <w:t xml:space="preserve">Reviewing Peer Signature</w:t>
      </w:r>
    </w:p>
    <w:p>
      <w:pPr>
        <w:pStyle w:val="BodyText"/>
      </w:pPr>
      <w:r>
        <w:t xml:space="preserve">Senior Product Manager</w:t>
      </w:r>
    </w:p>
    <w:p>
      <w:pPr>
        <w:pStyle w:val="BodyText"/>
      </w:pPr>
      <w:r>
        <w:t xml:space="preserve">Reviewing Peer Signature</w:t>
      </w:r>
    </w:p>
    <w:p>
      <w:pPr>
        <w:pStyle w:val="BodyText"/>
      </w:pPr>
      <w:r>
        <w:t xml:space="preserve">Sales Director, Turkey Region</w:t>
      </w:r>
    </w:p>
    <w:p>
      <w:pPr>
        <w:pStyle w:val="BodyText"/>
      </w:pPr>
      <w:r>
        <w:t xml:space="preserve">Confidential Document - For Internal Use Only. Generated for the Ankara Office, Turkey.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Ankara, Turkey</dc:title>
  <dc:creator/>
  <dc:language>en</dc:language>
  <cp:keywords/>
  <dcterms:created xsi:type="dcterms:W3CDTF">2026-10-10T03:53:14Z</dcterms:created>
  <dcterms:modified xsi:type="dcterms:W3CDTF">2026-10-10T03:53:14Z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