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Uganda</w:t>
      </w:r>
      <w:r>
        <w:t xml:space="preserve"> </w:t>
      </w:r>
      <w:r>
        <w:t xml:space="preserve">Kampala</w:t>
      </w:r>
    </w:p>
    <w:bookmarkStart w:id="32" w:name="peer-review-report"/>
    <w:p>
      <w:pPr>
        <w:pStyle w:val="Heading1"/>
      </w:pPr>
      <w:r>
        <w:t xml:space="preserve">Peer Review Report</w:t>
      </w:r>
    </w:p>
    <w:p>
      <w:pPr>
        <w:pStyle w:val="FirstParagraph"/>
      </w:pPr>
      <w:r>
        <w:rPr>
          <w:bCs/>
          <w:b/>
        </w:rPr>
        <w:t xml:space="preserve">Subject:</w:t>
      </w:r>
      <w:r>
        <w:t xml:space="preserve"> </w:t>
      </w:r>
      <w:r>
        <w:t xml:space="preserve">Marketing Manager</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Prepared By:</w:t>
      </w:r>
      <w:r>
        <w:t xml:space="preserve"> </w:t>
      </w:r>
      <w:r>
        <w:t xml:space="preserve">Senior Marketing Team Lead</w:t>
      </w:r>
    </w:p>
    <w:bookmarkStart w:id="20"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Uganda Kampala. The purpose of this document is to provide a comprehensive assessment of the individual's contribution to the organization's growth within the East African market. The review focuses on key performance indicators (KPIs), leadership capabilities, cultural adaptability, and the successful execution of marketing campaigns tailored to the unique dynamics of the Kampala business environment. Overall, the Marketing Manager has demonstrated a strong commitment to driving brand visibility and revenue growth, though there are specific areas identified for further development.</w:t>
      </w:r>
    </w:p>
    <w:bookmarkEnd w:id="20"/>
    <w:bookmarkStart w:id="23" w:name="strategic-planning-and-market-insight"/>
    <w:p>
      <w:pPr>
        <w:pStyle w:val="Heading2"/>
      </w:pPr>
      <w:r>
        <w:t xml:space="preserve">2. Strategic Planning and Market Insight</w:t>
      </w:r>
    </w:p>
    <w:bookmarkStart w:id="21" w:name="X935deaf48243112a12097419ad1aacf7d0905b6"/>
    <w:p>
      <w:pPr>
        <w:pStyle w:val="Heading3"/>
      </w:pPr>
      <w:r>
        <w:t xml:space="preserve">Understanding the Uganda Kampala Landscape</w:t>
      </w:r>
    </w:p>
    <w:p>
      <w:pPr>
        <w:pStyle w:val="FirstParagraph"/>
      </w:pPr>
      <w:r>
        <w:t xml:space="preserve">A critical aspect of this role is the ability to navigate the complex regulatory and cultural landscape of Uganda Kampala. The Marketing Manager has shown exceptional insight into local consumer behavior. They have successfully leveraged data analytics to identify emerging trends in the Kampala metropolitan area, ensuring that our marketing strategies resonate with both urban professionals and the broader demographic.</w:t>
      </w:r>
    </w:p>
    <w:p>
      <w:pPr>
        <w:pStyle w:val="BodyText"/>
      </w:pPr>
      <w:r>
        <w:t xml:space="preserve">The development of the "Kampala Connect" initiative was a standout achievement. This strategy effectively utilized local influencers and community engagement tactics, which are vital in the Ugandan market. By aligning global brand standards with local sensibilities, the Marketing Manager has strengthened our market position against regional competitors.</w:t>
      </w:r>
    </w:p>
    <w:bookmarkEnd w:id="21"/>
    <w:bookmarkStart w:id="22" w:name="goal-alignment"/>
    <w:p>
      <w:pPr>
        <w:pStyle w:val="Heading3"/>
      </w:pPr>
      <w:r>
        <w:t xml:space="preserve">Goal Alignment</w:t>
      </w:r>
    </w:p>
    <w:p>
      <w:pPr>
        <w:pStyle w:val="FirstParagraph"/>
      </w:pPr>
      <w:r>
        <w:t xml:space="preserve">The Marketing Manager consistently aligns departmental goals with the broader organizational objectives. Their quarterly plans are realistic, data-driven, and account for seasonal fluctuations typical in the Ugandan economy. This strategic foresight has allowed the team to maximize budget efficiency while achieving high return on investment (ROI).</w:t>
      </w:r>
    </w:p>
    <w:bookmarkEnd w:id="22"/>
    <w:bookmarkEnd w:id="23"/>
    <w:bookmarkStart w:id="26" w:name="X43c508c7807241537f690ad83dfd46cfee0d3eb"/>
    <w:p>
      <w:pPr>
        <w:pStyle w:val="Heading2"/>
      </w:pPr>
      <w:r>
        <w:t xml:space="preserve">3. Campaign Execution and Digital Innovation</w:t>
      </w:r>
    </w:p>
    <w:bookmarkStart w:id="24" w:name="digital-marketing-proficiency"/>
    <w:p>
      <w:pPr>
        <w:pStyle w:val="Heading3"/>
      </w:pPr>
      <w:r>
        <w:t xml:space="preserve">Digital Marketing Proficiency</w:t>
      </w:r>
    </w:p>
    <w:p>
      <w:pPr>
        <w:pStyle w:val="FirstParagraph"/>
      </w:pPr>
      <w:r>
        <w:t xml:space="preserve">In the rapidly digitizing landscape of Uganda Kampala, the Marketing Manager has been instrumental in transitioning our focus towards digital channels. They have overseen the implementation of robust social media strategies on platforms popular in the region, such as WhatsApp Business, Facebook, and TikTok. The integration of mobile money payment gateways into our marketing funnels has significantly reduced friction for customers, leading to a 25% increase in online conversions during the review period.</w:t>
      </w:r>
    </w:p>
    <w:bookmarkEnd w:id="24"/>
    <w:bookmarkStart w:id="25" w:name="creative-excellence"/>
    <w:p>
      <w:pPr>
        <w:pStyle w:val="Heading3"/>
      </w:pPr>
      <w:r>
        <w:t xml:space="preserve">Creative Excellence</w:t>
      </w:r>
    </w:p>
    <w:p>
      <w:pPr>
        <w:pStyle w:val="FirstParagraph"/>
      </w:pPr>
      <w:r>
        <w:t xml:space="preserve">The creative direction under this Marketing Manager's supervision has been both innovative and culturally relevant. Campaigns have utilized local languages and imagery that reflect the diversity of Kampala, fostering a deeper emotional connection with the audience. The recent product launch event in Kampala was executed flawlessly, demonstrating strong project management skills and the ability to coordinate with local vendors and agencies effectively.</w:t>
      </w:r>
    </w:p>
    <w:bookmarkEnd w:id="25"/>
    <w:bookmarkEnd w:id="26"/>
    <w:bookmarkStart w:id="29" w:name="leadership-and-team-development"/>
    <w:p>
      <w:pPr>
        <w:pStyle w:val="Heading2"/>
      </w:pPr>
      <w:r>
        <w:t xml:space="preserve">4. Leadership and Team Development</w:t>
      </w:r>
    </w:p>
    <w:bookmarkStart w:id="27" w:name="team-collaboration"/>
    <w:p>
      <w:pPr>
        <w:pStyle w:val="Heading3"/>
      </w:pPr>
      <w:r>
        <w:t xml:space="preserve">Team Collaboration</w:t>
      </w:r>
    </w:p>
    <w:p>
      <w:pPr>
        <w:pStyle w:val="FirstParagraph"/>
      </w:pPr>
      <w:r>
        <w:t xml:space="preserve">As a leader within the Uganda Kampala office, the Marketing Manager fosters a collaborative and inclusive work environment. They have successfully mentored junior staff members, providing them with the tools and knowledge necessary to excel in a competitive market. Regular team meetings and brainstorming sessions have become a staple, encouraging open communication and creative problem-solving.</w:t>
      </w:r>
    </w:p>
    <w:bookmarkEnd w:id="27"/>
    <w:bookmarkStart w:id="28" w:name="cross-functional-coordination"/>
    <w:p>
      <w:pPr>
        <w:pStyle w:val="Heading3"/>
      </w:pPr>
      <w:r>
        <w:t xml:space="preserve">Cross-Functional Coordination</w:t>
      </w:r>
    </w:p>
    <w:p>
      <w:pPr>
        <w:pStyle w:val="FirstParagraph"/>
      </w:pPr>
      <w:r>
        <w:t xml:space="preserve">The Marketing Manager works seamlessly with sales, product, and customer service teams. This cross-functional approach ensures that marketing promises are aligned with operational capabilities. Their ability to bridge the gap between marketing strategy and sales execution has been particularly noted by the regional sales director, contributing to a more cohesive organizational effort in Uganda.</w:t>
      </w:r>
    </w:p>
    <w:bookmarkEnd w:id="28"/>
    <w:bookmarkEnd w:id="29"/>
    <w:bookmarkStart w:id="30" w:name="areas-for-improvement"/>
    <w:p>
      <w:pPr>
        <w:pStyle w:val="Heading2"/>
      </w:pPr>
      <w:r>
        <w:t xml:space="preserve">5. Areas for Improvement</w:t>
      </w:r>
    </w:p>
    <w:p>
      <w:pPr>
        <w:pStyle w:val="FirstParagraph"/>
      </w:pPr>
      <w:r>
        <w:t xml:space="preserve">While the performance of the Marketing Manager has been largely exemplary, this Peer Review Report identifies several areas for growth:</w:t>
      </w:r>
    </w:p>
    <w:p>
      <w:pPr>
        <w:numPr>
          <w:ilvl w:val="0"/>
          <w:numId w:val="1001"/>
        </w:numPr>
        <w:pStyle w:val="Compact"/>
      </w:pPr>
      <w:r>
        <w:rPr>
          <w:bCs/>
          <w:b/>
        </w:rPr>
        <w:t xml:space="preserve">Advanced Data Analytics:</w:t>
      </w:r>
      <w:r>
        <w:t xml:space="preserve"> </w:t>
      </w:r>
      <w:r>
        <w:t xml:space="preserve">While current data usage is effective, there is an opportunity to adopt more advanced predictive analytics tools to better forecast market trends in Uganda Kampala.</w:t>
      </w:r>
    </w:p>
    <w:p>
      <w:pPr>
        <w:numPr>
          <w:ilvl w:val="0"/>
          <w:numId w:val="1001"/>
        </w:numPr>
        <w:pStyle w:val="Compact"/>
      </w:pPr>
      <w:r>
        <w:rPr>
          <w:bCs/>
          <w:b/>
        </w:rPr>
        <w:t xml:space="preserve">Brand Consistency:</w:t>
      </w:r>
      <w:r>
        <w:t xml:space="preserve"> </w:t>
      </w:r>
      <w:r>
        <w:t xml:space="preserve">Occasionally, rapid adaptation to local trends has led to minor inconsistencies in global brand messaging. Striking a better balance between localization and global brand integrity is recommended.</w:t>
      </w:r>
    </w:p>
    <w:p>
      <w:pPr>
        <w:numPr>
          <w:ilvl w:val="0"/>
          <w:numId w:val="1001"/>
        </w:numPr>
        <w:pStyle w:val="Compact"/>
      </w:pPr>
      <w:r>
        <w:rPr>
          <w:bCs/>
          <w:b/>
        </w:rPr>
        <w:t xml:space="preserve">Stakeholder Reporting:</w:t>
      </w:r>
      <w:r>
        <w:t xml:space="preserve"> </w:t>
      </w:r>
      <w:r>
        <w:t xml:space="preserve">Enhancing the frequency and depth of reporting to regional stakeholders will provide greater transparency and facilitate faster decision-making processes.</w:t>
      </w:r>
    </w:p>
    <w:bookmarkEnd w:id="30"/>
    <w:bookmarkStart w:id="31" w:name="conclusion-and-recommendations"/>
    <w:p>
      <w:pPr>
        <w:pStyle w:val="Heading2"/>
      </w:pPr>
      <w:r>
        <w:t xml:space="preserve">6. Conclusion and Recommendations</w:t>
      </w:r>
    </w:p>
    <w:p>
      <w:pPr>
        <w:pStyle w:val="FirstParagraph"/>
      </w:pPr>
      <w:r>
        <w:t xml:space="preserve">In conclusion, the Marketing Manager has proven to be a vital asset to our operations in Uganda Kampala. Their deep understanding of the local market, combined with strong leadership and innovative digital strategies, has driven significant growth for the organization. The recommendations outlined in this Peer Review Report are intended to support their continued professional development and enhance their impact on the business.</w:t>
      </w:r>
    </w:p>
    <w:p>
      <w:pPr>
        <w:pStyle w:val="BodyText"/>
      </w:pPr>
      <w:r>
        <w:t xml:space="preserve">It is recommended that the Marketing Manager be considered for advanced leadership training and given increased autonomy in budget allocation for experimental marketing initiatives in the Kampala region. Their performance warrants recognition and continued investment in their career growth within the company.</w:t>
      </w:r>
    </w:p>
    <w:bookmarkEnd w:id="31"/>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Marketing Team Lead</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Uganda Kampala</dc:title>
  <dc:creator/>
  <dc:language>en</dc:language>
  <cp:keywords/>
  <dcterms:created xsi:type="dcterms:W3CDTF">2026-10-10T07:04:36Z</dcterms:created>
  <dcterms:modified xsi:type="dcterms:W3CDTF">2026-10-10T07:04:36Z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