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eer-review-report"/>
    <w:p>
      <w:pPr>
        <w:pStyle w:val="Heading1"/>
      </w:pPr>
      <w:r>
        <w:t xml:space="preserve">Peer Review Report</w:t>
      </w:r>
    </w:p>
    <w:p>
      <w:pPr>
        <w:pStyle w:val="FirstParagraph"/>
      </w:pPr>
      <w:r>
        <w:t xml:space="preserve">Confidential Performance Evaluation Document</w:t>
      </w:r>
    </w:p>
    <w:bookmarkEnd w:id="20"/>
    <w:p>
      <w:pPr>
        <w:pStyle w:val="BodyText"/>
      </w:pPr>
      <w:r>
        <w:rPr>
          <w:bCs/>
          <w:b/>
        </w:rPr>
        <w:t xml:space="preserve">Role Under Review:</w:t>
      </w:r>
      <w:r>
        <w:t xml:space="preserve"> </w:t>
      </w:r>
      <w:r>
        <w:t xml:space="preserve">Marketing Manager</w:t>
      </w:r>
    </w:p>
    <w:p>
      <w:pPr>
        <w:pStyle w:val="BodyText"/>
      </w:pPr>
      <w:r>
        <w:rPr>
          <w:bCs/>
          <w:b/>
        </w:rPr>
        <w:t xml:space="preserve">Location:</w:t>
      </w:r>
      <w:r>
        <w:t xml:space="preserve"> </w:t>
      </w:r>
      <w:r>
        <w:t xml:space="preserve">United Kingdom London</w:t>
      </w:r>
    </w:p>
    <w:p>
      <w:pPr>
        <w:pStyle w:val="BodyText"/>
      </w:pPr>
      <w:r>
        <w:rPr>
          <w:bCs/>
          <w:b/>
        </w:rPr>
        <w:t xml:space="preserve">Review Period:</w:t>
      </w:r>
      <w:r>
        <w:t xml:space="preserve"> </w:t>
      </w:r>
      <w:r>
        <w:t xml:space="preserve">Q1 2023 – Q4 2023</w:t>
      </w:r>
    </w:p>
    <w:p>
      <w:pPr>
        <w:pStyle w:val="BodyText"/>
      </w:pPr>
      <w:r>
        <w:rPr>
          <w:bCs/>
          <w:b/>
        </w:rPr>
        <w:t xml:space="preserve">Date of Report:</w:t>
      </w:r>
      <w:r>
        <w:t xml:space="preserve"> </w:t>
      </w:r>
      <w:r>
        <w:t xml:space="preserve">15 January 2024</w:t>
      </w:r>
    </w:p>
    <w:p>
      <w:pPr>
        <w:pStyle w:val="BodyText"/>
      </w:pPr>
      <w:r>
        <w:rPr>
          <w:bCs/>
          <w:b/>
        </w:rPr>
        <w:t xml:space="preserve">Reviewer Name:</w:t>
      </w:r>
      <w:r>
        <w:t xml:space="preserve"> </w:t>
      </w:r>
      <w:r>
        <w:t xml:space="preserve">[Peer Name Redacted]</w:t>
      </w:r>
    </w:p>
    <w:p>
      <w:pPr>
        <w:pStyle w:val="BodyText"/>
      </w:pPr>
      <w:r>
        <w:rPr>
          <w:bCs/>
          <w:b/>
        </w:rPr>
        <w:t xml:space="preserve">Reviewer Role:</w:t>
      </w:r>
      <w:r>
        <w:t xml:space="preserve"> </w:t>
      </w:r>
      <w:r>
        <w:t xml:space="preserve">Senior Brand Strategist</w:t>
      </w:r>
    </w:p>
    <w:bookmarkStart w:id="21" w:name="executive-summary"/>
    <w:p>
      <w:pPr>
        <w:pStyle w:val="Heading2"/>
      </w:pPr>
      <w:r>
        <w:t xml:space="preserve">1. Executive Summary</w:t>
      </w:r>
    </w:p>
    <w:p>
      <w:pPr>
        <w:pStyle w:val="FirstParagraph"/>
      </w:pPr>
      <w:r>
        <w:t xml:space="preserve">This Peer Review Report provides a comprehensive assessment of the performance, strategic alignment, and collaborative capabilities of the Marketing Manager based in our United Kingdom London headquarters. Over the past twelve months, the Marketing Manager has demonstrated a robust understanding of the competitive landscape within the London market. This report evaluates their ability to drive brand visibility, manage cross-functional teams, and execute data-led campaigns that resonate with local and national audiences. The overall sentiment of this review is highly positive, highlighting significant contributions to our regional growth objectives while identifying specific areas for professional development regarding emerging digital technologies.</w:t>
      </w:r>
    </w:p>
    <w:bookmarkEnd w:id="21"/>
    <w:bookmarkStart w:id="22" w:name="strategic-vision-and-market-alignment"/>
    <w:p>
      <w:pPr>
        <w:pStyle w:val="Heading2"/>
      </w:pPr>
      <w:r>
        <w:t xml:space="preserve">2. Strategic Vision and Market Alignment</w:t>
      </w:r>
    </w:p>
    <w:p>
      <w:pPr>
        <w:pStyle w:val="FirstParagraph"/>
      </w:pPr>
      <w:r>
        <w:t xml:space="preserve">One of the primary responsibilities of the Marketing Manager in the United Kingdom London office is to align global brand directives with local cultural nuances. In this regard, the subject has excelled. They have successfully navigated the complexities of the London consumer market, ensuring that our messaging remains relevant to a diverse demographic. Their strategic planning sessions have consistently reflected a deep awareness of local trends, regulatory requirements, and competitor activities specific to the UK sector.</w:t>
      </w:r>
    </w:p>
    <w:p>
      <w:pPr>
        <w:pStyle w:val="BodyText"/>
      </w:pPr>
      <w:r>
        <w:t xml:space="preserve">Notably, the Marketing Manager spearheaded the "London First" initiative, which tailored our core value proposition to address specific pain points identified in the capital. This strategic pivot resulted in a measurable increase in brand affinity among London-based stakeholders. Their ability to forecast market shifts and adjust our go-to-market strategy accordingly has been instrumental in maintaining our competitive edge in this saturated environment.</w:t>
      </w:r>
    </w:p>
    <w:bookmarkEnd w:id="22"/>
    <w:bookmarkStart w:id="23" w:name="X43c508c7807241537f690ad83dfd46cfee0d3eb"/>
    <w:p>
      <w:pPr>
        <w:pStyle w:val="Heading2"/>
      </w:pPr>
      <w:r>
        <w:t xml:space="preserve">3. Campaign Execution and Digital Innovation</w:t>
      </w:r>
    </w:p>
    <w:p>
      <w:pPr>
        <w:pStyle w:val="FirstParagraph"/>
      </w:pPr>
      <w:r>
        <w:t xml:space="preserve">From a peer perspective, the execution of marketing campaigns has been rigorous and professional. The Marketing Manager has overseen several high-impact campaigns that utilised a mix of traditional media and digital channels. Their proficiency in managing budgets allocated for the United Kingdom London region has been exemplary, ensuring that resources were optimised for maximum return on investment (ROI).</w:t>
      </w:r>
    </w:p>
    <w:p>
      <w:pPr>
        <w:pStyle w:val="BodyText"/>
      </w:pPr>
      <w:r>
        <w:t xml:space="preserve">Specifically, the integration of social media strategies tailored for the London audience showed a marked improvement in engagement metrics. The use of geo-targeted advertising and local influencer partnerships demonstrated a sophisticated understanding of digital marketing dynamics. However, while the current strategies are effective, there is an opportunity for the Marketing Manager to further explore artificial intelligence-driven personalisation tools to enhance customer journey mapping in future quarters.</w:t>
      </w:r>
    </w:p>
    <w:bookmarkEnd w:id="23"/>
    <w:bookmarkStart w:id="24" w:name="collaboration-and-stakeholder-management"/>
    <w:p>
      <w:pPr>
        <w:pStyle w:val="Heading2"/>
      </w:pPr>
      <w:r>
        <w:t xml:space="preserve">4. Collaboration and Stakeholder Management</w:t>
      </w:r>
    </w:p>
    <w:p>
      <w:pPr>
        <w:pStyle w:val="FirstParagraph"/>
      </w:pPr>
      <w:r>
        <w:t xml:space="preserve">A critical aspect of the Marketing Manager role is the ability to collaborate effectively with internal teams, including sales, product development, and customer success. Throughout the review period, the subject has maintained strong relationships with colleagues across the United Kingdom London office. Their communication style is clear, concise, and professional, fostering an environment of transparency and mutual respect.</w:t>
      </w:r>
    </w:p>
    <w:p>
      <w:pPr>
        <w:pStyle w:val="BodyText"/>
      </w:pPr>
      <w:r>
        <w:t xml:space="preserve">The Marketing Manager has been particularly effective in bridging the gap between the creative team and the sales department. By ensuring that sales collateral was aligned with the latest brand messaging, they have empowered the sales team to close deals more efficiently. Furthermore, their willingness to solicit feedback from peers and incorporate constructive criticism into their workflow demonstrates a high level of emotional intelligence and a commitment to continuous improvement.</w:t>
      </w:r>
    </w:p>
    <w:bookmarkEnd w:id="24"/>
    <w:bookmarkStart w:id="25" w:name="leadership-and-team-development"/>
    <w:p>
      <w:pPr>
        <w:pStyle w:val="Heading2"/>
      </w:pPr>
      <w:r>
        <w:t xml:space="preserve">5. Leadership and Team Development</w:t>
      </w:r>
    </w:p>
    <w:p>
      <w:pPr>
        <w:pStyle w:val="FirstParagraph"/>
      </w:pPr>
      <w:r>
        <w:t xml:space="preserve">Although this is a peer review, the leadership qualities of the Marketing Manager are evident in how they influence the wider team. They have taken a proactive role in mentoring junior marketers within the United Kingdom London branch, sharing best practices and providing guidance on complex projects. Their approach to leadership is collaborative rather than authoritarian, which has contributed to a positive team culture.</w:t>
      </w:r>
    </w:p>
    <w:p>
      <w:pPr>
        <w:pStyle w:val="BodyText"/>
      </w:pPr>
      <w:r>
        <w:t xml:space="preserve">During high-pressure periods, such as product launches, the Marketing Manager has remained composed and focused, helping to stabilise the team and keep projects on track. Their ability to delegate tasks effectively while maintaining oversight has ensured that deadlines were met without compromising the quality of the output.</w:t>
      </w:r>
    </w:p>
    <w:bookmarkEnd w:id="25"/>
    <w:bookmarkStart w:id="26" w:name="areas-for-development"/>
    <w:p>
      <w:pPr>
        <w:pStyle w:val="Heading2"/>
      </w:pPr>
      <w:r>
        <w:t xml:space="preserve">6. Areas for Development</w:t>
      </w:r>
    </w:p>
    <w:p>
      <w:pPr>
        <w:pStyle w:val="FirstParagraph"/>
      </w:pPr>
      <w:r>
        <w:t xml:space="preserve">To provide a balanced Peer Review Report, it is essential to highlight areas where the Marketing Manager can further enhance their performance. While their strategic acumen is strong, there is a need to deepen their technical expertise in data analytics. As the marketing landscape in the United Kingdom London becomes increasingly data-driven, mastering advanced analytics platforms will be crucial for making more granular, real-time decisions.</w:t>
      </w:r>
    </w:p>
    <w:p>
      <w:pPr>
        <w:pStyle w:val="BodyText"/>
      </w:pPr>
      <w:r>
        <w:t xml:space="preserve">Additionally, while local market knowledge is excellent, expanding the scope of their strategic vision to include broader European market trends could benefit the organisation as we look to scale our operations beyond the UK. Encouraging cross-border collaboration with marketing teams in other European hubs would be a valuable next step in their professional journey.</w:t>
      </w:r>
    </w:p>
    <w:bookmarkEnd w:id="26"/>
    <w:bookmarkStart w:id="27" w:name="conclusion-and-overall-rating"/>
    <w:p>
      <w:pPr>
        <w:pStyle w:val="Heading2"/>
      </w:pPr>
      <w:r>
        <w:t xml:space="preserve">7. Conclusion and Overall Rating</w:t>
      </w:r>
    </w:p>
    <w:p>
      <w:pPr>
        <w:pStyle w:val="FirstParagraph"/>
      </w:pPr>
      <w:r>
        <w:t xml:space="preserve">In conclusion, the Marketing Manager has delivered outstanding performance during the review period. Their contributions have significantly strengthened our brand presence in the United Kingdom London market. They are a strategic thinker, a collaborative team player, and a dedicated professional who consistently goes above and beyond their job description. With a focus on enhancing data analytics skills and broadening their European market perspective, they are well-positioned for continued success and future leadership opportunities within the organisation.</w:t>
      </w:r>
    </w:p>
    <w:p>
      <w:pPr>
        <w:pStyle w:val="BodyText"/>
      </w:pPr>
      <w:r>
        <w:t xml:space="preserve">Overall Peer Rating: Exceeds Expectations (4.5/5.0)</w:t>
      </w:r>
    </w:p>
    <w:p>
      <w:pPr>
        <w:pStyle w:val="BodyText"/>
      </w:pPr>
      <w:r>
        <w:rPr>
          <w:bCs/>
          <w:b/>
        </w:rPr>
        <w:t xml:space="preserve">Reviewer Signature:</w:t>
      </w:r>
    </w:p>
    <w:p>
      <w:pPr>
        <w:pStyle w:val="BodyText"/>
      </w:pPr>
      <w:r>
        <w:t xml:space="preserve">[Digital Signature]</w:t>
      </w:r>
    </w:p>
    <w:p>
      <w:pPr>
        <w:pStyle w:val="BodyText"/>
      </w:pPr>
      <w:r>
        <w:rPr>
          <w:bCs/>
          <w:b/>
        </w:rPr>
        <w:t xml:space="preserve">Date:</w:t>
      </w:r>
    </w:p>
    <w:p>
      <w:pPr>
        <w:pStyle w:val="BodyText"/>
      </w:pPr>
      <w:r>
        <w:t xml:space="preserve">15 January 2024</w:t>
      </w:r>
    </w:p>
    <w:p>
      <w:pPr>
        <w:pStyle w:val="BodyText"/>
      </w:pPr>
      <w:r>
        <w:rPr>
          <w:bCs/>
          <w:b/>
        </w:rPr>
        <w:t xml:space="preserve">Confidentiality Notice:</w:t>
      </w:r>
      <w:r>
        <w:t xml:space="preserve"> </w:t>
      </w:r>
      <w:r>
        <w:t xml:space="preserve">This Peer Review Report is intended solely for the use of the individual(s) or entity to whom it is addressed and contains confidential information. If you are not the intended recipient, you are hereby notified that any dissemination, distribution, or copying of this report is strictly prohibited. This document complies with UK employment law and data protection regulations (GDPR).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United Kingdom London</dc:title>
  <dc:creator/>
  <dc:language>en</dc:language>
  <cp:keywords/>
  <dcterms:created xsi:type="dcterms:W3CDTF">2026-10-10T05:52:41Z</dcterms:created>
  <dcterms:modified xsi:type="dcterms:W3CDTF">2026-10-10T05:52:41Z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