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t xml:space="preserve">Role Under Review:</w:t>
      </w:r>
      <w:r>
        <w:t xml:space="preserve"> </w:t>
      </w:r>
      <w:r>
        <w:t xml:space="preserve">Marketing Manager</w:t>
      </w:r>
    </w:p>
    <w:p>
      <w:pPr>
        <w:pStyle w:val="BodyText"/>
      </w:pPr>
      <w:r>
        <w:t xml:space="preserve">Location:</w:t>
      </w:r>
      <w:r>
        <w:t xml:space="preserve"> </w:t>
      </w:r>
      <w:r>
        <w:t xml:space="preserve">United States, New York City</w:t>
      </w:r>
    </w:p>
    <w:p>
      <w:pPr>
        <w:pStyle w:val="BodyText"/>
      </w:pPr>
      <w:r>
        <w:t xml:space="preserve">Review Period:</w:t>
      </w:r>
      <w:r>
        <w:t xml:space="preserve"> </w:t>
      </w:r>
      <w:r>
        <w:t xml:space="preserve">Q1 – Q4 2023</w:t>
      </w:r>
    </w:p>
    <w:p>
      <w:pPr>
        <w:pStyle w:val="BodyText"/>
      </w:pPr>
      <w:r>
        <w:t xml:space="preserve">Reviewer:</w:t>
      </w:r>
      <w:r>
        <w:t xml:space="preserve"> </w:t>
      </w:r>
      <w:r>
        <w:t xml:space="preserve">Senior Product Lead</w:t>
      </w:r>
    </w:p>
    <w:p>
      <w:pPr>
        <w:pStyle w:val="BodyText"/>
      </w:pPr>
      <w:r>
        <w:t xml:space="preserve">Date:</w:t>
      </w:r>
      <w:r>
        <w:t xml:space="preserve"> </w:t>
      </w:r>
      <w:r>
        <w:t xml:space="preserve">January 15,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Executive Summary</w:t>
      </w:r>
    </w:p>
    <w:p>
      <w:pPr>
        <w:pStyle w:val="FirstParagraph"/>
      </w:pPr>
      <w:r>
        <w:t xml:space="preserve">This Peer Review Report evaluates the performance, strategic impact, and collaborative effectiveness of the Marketing Manager based in our United States New York City headquarters. Over the past twelve months, the Marketing Manager has demonstrated a robust understanding of the competitive landscape within the New York metropolitan area and the broader national market. The primary objective of this review is to assess how effectively the Marketing Manager aligns brand initiatives with company goals, manages cross-functional teams, and drives measurable growth in a high-pressure urban business environment.</w:t>
      </w:r>
    </w:p>
    <w:p>
      <w:pPr>
        <w:pStyle w:val="BodyText"/>
      </w:pPr>
      <w:r>
        <w:t xml:space="preserve">Overall, the Marketing Manager has exceeded expectations in digital campaign execution and brand positioning. Their ability to navigate the fast-paced nature of the New York City market has been instrumental in increasing our market share among key demographics. However, there are specific areas regarding budget optimization and internal stakeholder communication that require refinement to ensure sustained success in the upcoming fiscal year.</w:t>
      </w:r>
    </w:p>
    <w:bookmarkEnd w:id="21"/>
    <w:bookmarkStart w:id="22" w:name="strategic-planning-and-market-insight"/>
    <w:p>
      <w:pPr>
        <w:pStyle w:val="Heading2"/>
      </w:pPr>
      <w:r>
        <w:t xml:space="preserve">Strategic Planning and Market Insight</w:t>
      </w:r>
    </w:p>
    <w:p>
      <w:pPr>
        <w:pStyle w:val="FirstParagraph"/>
      </w:pPr>
      <w:r>
        <w:t xml:space="preserve">One of the standout qualities of this Marketing Manager is their acute awareness of local and national trends. Operating out of New York City, the role demands a sophisticated grasp of cultural nuances and consumer behavior. The Marketing Manager successfully leveraged this insight to launch three major campaigns that resonated deeply with the urban professional demographic.</w:t>
      </w:r>
    </w:p>
    <w:p>
      <w:pPr>
        <w:pStyle w:val="BodyText"/>
      </w:pPr>
      <w:r>
        <w:t xml:space="preserve">Specifically, the integration of hyper-localized content strategies for the New York City region resulted in a 22% increase in engagement rates compared to previous quarters. The Marketing Manager demonstrated strong analytical skills by utilizing data from social media platforms and CRM systems to refine targeting parameters. This data-driven approach is critical in the United States market, where consumer attention is fragmented and competition is fierce.</w:t>
      </w:r>
    </w:p>
    <w:p>
      <w:pPr>
        <w:pStyle w:val="BodyText"/>
      </w:pPr>
      <w:r>
        <w:t xml:space="preserve">Furthermore, the Marketing Manager’s ability to anticipate market shifts allowed the company to pivot quickly during periods of economic uncertainty. Their strategic foresight ensured that our brand messaging remained relevant and resilient, reinforcing our position as a leader in the industry.</w:t>
      </w:r>
    </w:p>
    <w:bookmarkEnd w:id="22"/>
    <w:bookmarkStart w:id="23" w:name="X43c508c7807241537f690ad83dfd46cfee0d3eb"/>
    <w:p>
      <w:pPr>
        <w:pStyle w:val="Heading2"/>
      </w:pPr>
      <w:r>
        <w:t xml:space="preserve">Campaign Execution and Digital Innovation</w:t>
      </w:r>
    </w:p>
    <w:p>
      <w:pPr>
        <w:pStyle w:val="FirstParagraph"/>
      </w:pPr>
      <w:r>
        <w:t xml:space="preserve">In terms of execution, the Marketing Manager has shown exceptional proficiency in managing multi-channel campaigns. The coordination between paid media, organic social efforts, and email marketing has been seamless. The Marketing Manager effectively utilized emerging digital tools and platforms to enhance customer reach and interaction.</w:t>
      </w:r>
    </w:p>
    <w:p>
      <w:pPr>
        <w:pStyle w:val="BodyText"/>
      </w:pPr>
      <w:r>
        <w:t xml:space="preserve">A notable achievement was the successful rollout of the "NYC Connect" initiative, which combined digital advertising with experiential marketing events in Manhattan and Brooklyn. This holistic approach not only boosted brand visibility but also fostered a stronger emotional connection with our audience. The Marketing Manager’s attention to detail in creative direction and copywriting ensured that all assets maintained a consistent and high-quality brand voice.</w:t>
      </w:r>
    </w:p>
    <w:p>
      <w:pPr>
        <w:pStyle w:val="BodyText"/>
      </w:pPr>
      <w:r>
        <w:t xml:space="preserve">Additionally, the Marketing Manager has been proactive in adopting new technologies, such as AI-driven analytics and automated marketing workflows. These innovations have improved operational efficiency and allowed the team to respond more rapidly to real-time performance metrics.</w:t>
      </w:r>
    </w:p>
    <w:bookmarkEnd w:id="23"/>
    <w:bookmarkStart w:id="24" w:name="collaboration-and-leadership"/>
    <w:p>
      <w:pPr>
        <w:pStyle w:val="Heading2"/>
      </w:pPr>
      <w:r>
        <w:t xml:space="preserve">Collaboration and Leadership</w:t>
      </w:r>
    </w:p>
    <w:p>
      <w:pPr>
        <w:pStyle w:val="FirstParagraph"/>
      </w:pPr>
      <w:r>
        <w:t xml:space="preserve">As a key member of the leadership team in our New York City office, the Marketing Manager plays a vital role in fostering collaboration across departments. Their ability to work closely with Sales, Product Development, and Customer Success teams has been commendable. The Marketing Manager consistently ensures that marketing initiatives are aligned with sales objectives, resulting in a more cohesive go-to-market strategy.</w:t>
      </w:r>
    </w:p>
    <w:p>
      <w:pPr>
        <w:pStyle w:val="BodyText"/>
      </w:pPr>
      <w:r>
        <w:t xml:space="preserve">The Marketing Manager has also taken on a mentorship role within the team, providing guidance and support to junior marketers. Their leadership style is inclusive and empowering, encouraging creativity and innovation while maintaining high standards of accountability. This has contributed to a positive team culture and improved overall morale.</w:t>
      </w:r>
    </w:p>
    <w:p>
      <w:pPr>
        <w:pStyle w:val="BodyText"/>
      </w:pPr>
      <w:r>
        <w:t xml:space="preserve">However, there have been instances where communication with remote teams outside of New York City could be improved. Ensuring that all stakeholders, regardless of location, are fully informed and engaged is essential for maintaining alignment across the organization.</w:t>
      </w:r>
    </w:p>
    <w:bookmarkEnd w:id="24"/>
    <w:bookmarkStart w:id="25" w:name="areas-for-improvement"/>
    <w:p>
      <w:pPr>
        <w:pStyle w:val="Heading2"/>
      </w:pPr>
      <w:r>
        <w:t xml:space="preserve">Areas for Improvement</w:t>
      </w:r>
    </w:p>
    <w:p>
      <w:pPr>
        <w:pStyle w:val="FirstParagraph"/>
      </w:pPr>
      <w:r>
        <w:t xml:space="preserve">While the Marketing Manager has delivered strong results, there are areas that require attention to further enhance performance:</w:t>
      </w:r>
    </w:p>
    <w:p>
      <w:pPr>
        <w:numPr>
          <w:ilvl w:val="0"/>
          <w:numId w:val="1001"/>
        </w:numPr>
        <w:pStyle w:val="Compact"/>
      </w:pPr>
      <w:r>
        <w:rPr>
          <w:bCs/>
          <w:b/>
        </w:rPr>
        <w:t xml:space="preserve">Budget Optimization:</w:t>
      </w:r>
      <w:r>
        <w:t xml:space="preserve"> </w:t>
      </w:r>
      <w:r>
        <w:t xml:space="preserve">Although campaigns have been successful, there is room for improvement in maximizing ROI. The Marketing Manager should focus on more rigorous cost-benefit analysis and explore more cost-effective channels without compromising quality.</w:t>
      </w:r>
    </w:p>
    <w:p>
      <w:pPr>
        <w:numPr>
          <w:ilvl w:val="0"/>
          <w:numId w:val="1001"/>
        </w:numPr>
        <w:pStyle w:val="Compact"/>
      </w:pPr>
      <w:r>
        <w:rPr>
          <w:bCs/>
          <w:b/>
        </w:rPr>
        <w:t xml:space="preserve">Cross-Regional Communication:</w:t>
      </w:r>
      <w:r>
        <w:t xml:space="preserve"> </w:t>
      </w:r>
      <w:r>
        <w:t xml:space="preserve">Strengthening communication protocols with teams outside of New York City will ensure better alignment and reduce potential silos. Regular check-ins and shared documentation practices are recommended.</w:t>
      </w:r>
    </w:p>
    <w:p>
      <w:pPr>
        <w:numPr>
          <w:ilvl w:val="0"/>
          <w:numId w:val="1001"/>
        </w:numPr>
        <w:pStyle w:val="Compact"/>
      </w:pPr>
      <w:r>
        <w:rPr>
          <w:bCs/>
          <w:b/>
        </w:rPr>
        <w:t xml:space="preserve">Long-Term Brand Building:</w:t>
      </w:r>
      <w:r>
        <w:t xml:space="preserve"> </w:t>
      </w:r>
      <w:r>
        <w:t xml:space="preserve">While short-term campaign successes are evident, there should be a greater emphasis on long-term brand equity building. This includes investing in content marketing and community engagement strategies that yield sustainable growth.</w:t>
      </w:r>
    </w:p>
    <w:bookmarkEnd w:id="25"/>
    <w:bookmarkStart w:id="26" w:name="performance-ratings"/>
    <w:p>
      <w:pPr>
        <w:pStyle w:val="Heading2"/>
      </w:pPr>
      <w:r>
        <w:t xml:space="preserve">Performance Ratings</w:t>
      </w:r>
    </w:p>
    <w:p>
      <w:pPr>
        <w:pStyle w:val="FirstParagraph"/>
      </w:pPr>
      <w:r>
        <w:t xml:space="preserve">Strategic Thinking</w:t>
      </w:r>
      <w:r>
        <w:t xml:space="preserve"> </w:t>
      </w:r>
      <w:r>
        <w:t xml:space="preserve">4.8 / 5.0</w:t>
      </w:r>
    </w:p>
    <w:p>
      <w:pPr>
        <w:pStyle w:val="BodyText"/>
      </w:pPr>
      <w:r>
        <w:t xml:space="preserve">Campaign Execution</w:t>
      </w:r>
      <w:r>
        <w:t xml:space="preserve"> </w:t>
      </w:r>
      <w:r>
        <w:t xml:space="preserve">4.9 / 5.0</w:t>
      </w:r>
    </w:p>
    <w:p>
      <w:pPr>
        <w:pStyle w:val="BodyText"/>
      </w:pPr>
      <w:r>
        <w:t xml:space="preserve">Leadership &amp; Collaboration</w:t>
      </w:r>
      <w:r>
        <w:t xml:space="preserve"> </w:t>
      </w:r>
      <w:r>
        <w:t xml:space="preserve">4.5 / 5.0</w:t>
      </w:r>
    </w:p>
    <w:p>
      <w:pPr>
        <w:pStyle w:val="BodyText"/>
      </w:pPr>
      <w:r>
        <w:t xml:space="preserve">Budget Management</w:t>
      </w:r>
      <w:r>
        <w:t xml:space="preserve"> </w:t>
      </w:r>
      <w:r>
        <w:t xml:space="preserve">4.0 / 5.0</w:t>
      </w:r>
    </w:p>
    <w:p>
      <w:pPr>
        <w:pStyle w:val="BodyText"/>
      </w:pPr>
      <w:r>
        <w:t xml:space="preserve">Innovation &amp; Adaptability</w:t>
      </w:r>
      <w:r>
        <w:t xml:space="preserve"> </w:t>
      </w:r>
      <w:r>
        <w:t xml:space="preserve">4.7 / 5.0</w:t>
      </w:r>
    </w:p>
    <w:bookmarkEnd w:id="26"/>
    <w:bookmarkStart w:id="27" w:name="conclusion-and-recommendations"/>
    <w:p>
      <w:pPr>
        <w:pStyle w:val="Heading2"/>
      </w:pPr>
      <w:r>
        <w:t xml:space="preserve">Conclusion and Recommendations</w:t>
      </w:r>
    </w:p>
    <w:p>
      <w:pPr>
        <w:pStyle w:val="FirstParagraph"/>
      </w:pPr>
      <w:r>
        <w:t xml:space="preserve">In conclusion, the Marketing Manager has made significant contributions to the company’s growth and brand presence in the United States, particularly within the New York City market. Their strategic acumen, creative vision, and leadership capabilities have been invaluable assets. By addressing the identified areas for improvement, particularly in budget optimization and cross-regional communication, the Marketing Manager is well-positioned to achieve even greater success in the future.</w:t>
      </w:r>
    </w:p>
    <w:p>
      <w:pPr>
        <w:pStyle w:val="BodyText"/>
      </w:pPr>
      <w:r>
        <w:t xml:space="preserve">It is recommended that the Marketing Manager continue to leverage data-driven insights, foster stronger interdepartmental collaboration, and invest in long-term brand-building initiatives. With these enhancements, the Marketing Manager will play an even more pivotal role in driving the company’s marketing strategy forward.</w:t>
      </w:r>
    </w:p>
    <w:bookmarkEnd w:id="27"/>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r>
        <w:br/>
      </w:r>
      <w:r>
        <w:rPr>
          <w:bCs/>
          <w:b/>
        </w:rPr>
        <w:t xml:space="preserve">Title:</w:t>
      </w:r>
      <w:r>
        <w:t xml:space="preserve"> </w:t>
      </w:r>
      <w:r>
        <w:t xml:space="preserve">Senior Product Lead</w:t>
      </w:r>
      <w:r>
        <w:br/>
      </w:r>
      <w:r>
        <w:rPr>
          <w:bCs/>
          <w:b/>
        </w:rPr>
        <w:t xml:space="preserve">Date:</w:t>
      </w:r>
      <w:r>
        <w:t xml:space="preserve"> </w:t>
      </w:r>
      <w:r>
        <w:t xml:space="preserve">January 15,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2026-10-10T03:21:54Z</dcterms:created>
  <dcterms:modified xsi:type="dcterms:W3CDTF">2026-10-10T03:21:54Z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