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competencies, and collaborative contributions of Mason within the context of his role in Algeria, specifically in the city of Algiers. The purpose of this document is to provide a comprehensive assessment of Mason's work, highlighting both strengths and areas for improvement. This review is based on observations, feedback from colleagues, and project outcomes over the past six months.</w:t>
      </w:r>
    </w:p>
    <w:bookmarkEnd w:id="21"/>
    <w:bookmarkStart w:id="22" w:name="professional-background"/>
    <w:p>
      <w:pPr>
        <w:pStyle w:val="Heading2"/>
      </w:pPr>
      <w:r>
        <w:t xml:space="preserve">Professional Background</w:t>
      </w:r>
    </w:p>
    <w:p>
      <w:pPr>
        <w:pStyle w:val="FirstParagraph"/>
      </w:pPr>
      <w:r>
        <w:t xml:space="preserve">Mason joined the team in Algiers with a strong background in software development and project management. His expertise in these areas has been instrumental in driving several key initiatives forward. Mason's ability to adapt to the local business environment in Algeria, while maintaining high standards of technical excellence, has been particularly noteworthy. His understanding of the cultural nuances in Algiers has facilitated smoother communication and collaboration with local stakeholders.</w:t>
      </w:r>
    </w:p>
    <w:bookmarkEnd w:id="22"/>
    <w:bookmarkStart w:id="23" w:name="technical-competencies"/>
    <w:p>
      <w:pPr>
        <w:pStyle w:val="Heading2"/>
      </w:pPr>
      <w:r>
        <w:t xml:space="preserve">Technical Competencies</w:t>
      </w:r>
    </w:p>
    <w:p>
      <w:pPr>
        <w:pStyle w:val="FirstParagraph"/>
      </w:pPr>
      <w:r>
        <w:t xml:space="preserve">Mason has demonstrated exceptional technical skills throughout his tenure in Algiers. His proficiency in programming languages such as Python, Java, and JavaScript has been evident in the successful delivery of multiple projects. Mason's ability to troubleshoot complex issues and implement efficient solutions has significantly contributed to the team's productivity. Additionally, his knowledge of cloud computing and cybersecurity has been invaluable in ensuring the robustness and security of our systems.</w:t>
      </w:r>
    </w:p>
    <w:bookmarkEnd w:id="23"/>
    <w:bookmarkStart w:id="24" w:name="project-contributions"/>
    <w:p>
      <w:pPr>
        <w:pStyle w:val="Heading2"/>
      </w:pPr>
      <w:r>
        <w:t xml:space="preserve">Project Contributions</w:t>
      </w:r>
    </w:p>
    <w:p>
      <w:pPr>
        <w:pStyle w:val="FirstParagraph"/>
      </w:pPr>
      <w:r>
        <w:t xml:space="preserve">One of Mason's most significant contributions has been his leadership in the development of a new customer relationship management (CRM) system tailored for the Algerian market. This project required a deep understanding of local business practices and regulatory requirements, which Mason navigated with ease. His ability to coordinate with cross-functional teams in Algiers and ensure timely delivery of milestones has been commendable. The CRM system has since been adopted by several key clients, enhancing our reputation in the region.</w:t>
      </w:r>
    </w:p>
    <w:bookmarkEnd w:id="24"/>
    <w:bookmarkStart w:id="25" w:name="collaboration-and-communication"/>
    <w:p>
      <w:pPr>
        <w:pStyle w:val="Heading2"/>
      </w:pPr>
      <w:r>
        <w:t xml:space="preserve">Collaboration and Communication</w:t>
      </w:r>
    </w:p>
    <w:p>
      <w:pPr>
        <w:pStyle w:val="FirstParagraph"/>
      </w:pPr>
      <w:r>
        <w:t xml:space="preserve">Mason's collaborative spirit has been a cornerstone of his success in Algiers. He has consistently fostered a positive and inclusive team environment, encouraging open communication and knowledge sharing. His ability to bridge cultural gaps and build strong relationships with local partners has been particularly impressive. Mason's clear and concise communication style has facilitated effective collaboration, both within the team and with external stakeholders.</w:t>
      </w:r>
    </w:p>
    <w:bookmarkEnd w:id="25"/>
    <w:bookmarkStart w:id="26" w:name="areas-for-improvement"/>
    <w:p>
      <w:pPr>
        <w:pStyle w:val="Heading2"/>
      </w:pPr>
      <w:r>
        <w:t xml:space="preserve">Areas for Improvement</w:t>
      </w:r>
    </w:p>
    <w:p>
      <w:pPr>
        <w:pStyle w:val="FirstParagraph"/>
      </w:pPr>
      <w:r>
        <w:t xml:space="preserve">While Mason's performance has been largely exemplary, there are a few areas where further development could be beneficial. One area is his ability to delegate tasks more effectively. Mason tends to take on a significant portion of the workload himself, which can sometimes lead to bottlenecks. Encouraging him to trust his team members more and distribute responsibilities evenly could enhance overall efficiency. Additionally, Mason could benefit from further training in advanced project management techniques to optimize his leadership skills.</w:t>
      </w:r>
    </w:p>
    <w:bookmarkEnd w:id="26"/>
    <w:bookmarkStart w:id="27" w:name="conclusion"/>
    <w:p>
      <w:pPr>
        <w:pStyle w:val="Heading2"/>
      </w:pPr>
      <w:r>
        <w:t xml:space="preserve">Conclusion</w:t>
      </w:r>
    </w:p>
    <w:p>
      <w:pPr>
        <w:pStyle w:val="FirstParagraph"/>
      </w:pPr>
      <w:r>
        <w:t xml:space="preserve">In conclusion, Mason has made substantial contributions to our operations in Algeria, particularly in Algiers. His technical expertise, project management skills, and collaborative approach have been invaluable assets to the team. While there are areas for improvement, Mason's overall performance has been highly satisfactory. We look forward to seeing his continued growth and success in the future.</w:t>
      </w:r>
    </w:p>
    <w:bookmarkEnd w:id="27"/>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Algeria Algiers</dc:title>
  <dc:creator/>
  <dc:language>en</dc:language>
  <cp:keywords/>
  <dcterms:created xsi:type="dcterms:W3CDTF">2026-10-10T06:29:17Z</dcterms:created>
  <dcterms:modified xsi:type="dcterms:W3CDTF">2026-10-10T06:29:17Z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