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Mason</w:t>
      </w:r>
      <w:r>
        <w:t xml:space="preserve"> </w:t>
      </w:r>
      <w:r>
        <w:t xml:space="preserve">-</w:t>
      </w:r>
      <w:r>
        <w:t xml:space="preserve"> </w:t>
      </w:r>
      <w:r>
        <w:t xml:space="preserve">France</w:t>
      </w:r>
      <w:r>
        <w:t xml:space="preserve"> </w:t>
      </w:r>
      <w:r>
        <w:t xml:space="preserve">Marseille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Mason</w:t>
      </w:r>
    </w:p>
    <w:p>
      <w:pPr>
        <w:pStyle w:val="BodyText"/>
      </w:pPr>
      <w:r>
        <w:rPr>
          <w:bCs/>
          <w:b/>
        </w:rPr>
        <w:t xml:space="preserve">Location:</w:t>
      </w:r>
      <w:r>
        <w:t xml:space="preserve"> </w:t>
      </w:r>
      <w:r>
        <w:t xml:space="preserve">France Marseille</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contributions, and overall impact of Mason within the context of our operations in France Marseille. The purpose of this document is to provide a comprehensive assessment based on observations, feedback from colleagues, and measurable outcomes achieved during the review period. Mason has been an integral part of our team, and this report aims to highlight both strengths and areas for improvement while considering the unique challenges and opportunities presented by working in France Marseille.</w:t>
      </w:r>
    </w:p>
    <w:bookmarkEnd w:id="21"/>
    <w:bookmarkStart w:id="22" w:name="professional-competence"/>
    <w:p>
      <w:pPr>
        <w:pStyle w:val="Heading2"/>
      </w:pPr>
      <w:r>
        <w:t xml:space="preserve">Professional Competence</w:t>
      </w:r>
    </w:p>
    <w:p>
      <w:pPr>
        <w:pStyle w:val="FirstParagraph"/>
      </w:pPr>
      <w:r>
        <w:t xml:space="preserve">Mason has demonstrated a high level of professional competence throughout the review period. His technical skills are robust, and he consistently delivers work that meets or exceeds expectations. In the dynamic environment of France Marseille, where projects often require adaptability and quick decision-making, Mason has shown remarkable proficiency in managing complex tasks. Whether it involves coordinating with local stakeholders, navigating regulatory requirements, or implementing innovative solutions, Mason has proven himself to be a reliable and capable professional.</w:t>
      </w:r>
    </w:p>
    <w:p>
      <w:pPr>
        <w:pStyle w:val="BodyText"/>
      </w:pPr>
      <w:r>
        <w:t xml:space="preserve">One notable aspect of Mason's performance is his ability to integrate seamlessly into the local culture of France Marseille. He has taken the time to understand the nuances of working in this region, which has enabled him to build strong relationships with clients, partners, and team members alike. This cultural awareness has not only enhanced his effectiveness but has also contributed positively to the overall reputation of our organization in France Marseille.</w:t>
      </w:r>
    </w:p>
    <w:bookmarkEnd w:id="22"/>
    <w:bookmarkStart w:id="23" w:name="collaboration-and-teamwork"/>
    <w:p>
      <w:pPr>
        <w:pStyle w:val="Heading2"/>
      </w:pPr>
      <w:r>
        <w:t xml:space="preserve">Collaboration and Teamwork</w:t>
      </w:r>
    </w:p>
    <w:p>
      <w:pPr>
        <w:pStyle w:val="FirstParagraph"/>
      </w:pPr>
      <w:r>
        <w:t xml:space="preserve">Collaboration is a cornerstone of success in any professional setting, and Mason excels in this area. He actively engages with his colleagues, fostering an environment of open communication and mutual support. In France Marseille, where cross-functional teamwork is often essential due to the diverse nature of projects, Mason has been instrumental in bridging gaps between departments and ensuring alignment on key objectives.</w:t>
      </w:r>
    </w:p>
    <w:p>
      <w:pPr>
        <w:pStyle w:val="BodyText"/>
      </w:pPr>
      <w:r>
        <w:t xml:space="preserve">Mason's approach to teamwork is characterized by empathy, respect, and a willingness to listen. He values diverse perspectives and encourages others to contribute their ideas, which has led to more creative and effective solutions. His collaborative spirit has been particularly evident in recent initiatives aimed at expanding our presence in France Marseille, where he worked closely with local teams to identify opportunities and address challenges.</w:t>
      </w:r>
    </w:p>
    <w:bookmarkEnd w:id="23"/>
    <w:bookmarkStart w:id="24" w:name="leadership-and-initiative"/>
    <w:p>
      <w:pPr>
        <w:pStyle w:val="Heading2"/>
      </w:pPr>
      <w:r>
        <w:t xml:space="preserve">Leadership and Initiative</w:t>
      </w:r>
    </w:p>
    <w:p>
      <w:pPr>
        <w:pStyle w:val="FirstParagraph"/>
      </w:pPr>
      <w:r>
        <w:t xml:space="preserve">While Mason may not hold a formal leadership role, he consistently demonstrates leadership qualities in his day-to-day work. He takes initiative when faced with challenges, often stepping up to guide others or propose innovative solutions. In France Marseille, where the pace of work can be fast and unpredictable, Mason's proactive approach has been invaluable.</w:t>
      </w:r>
    </w:p>
    <w:p>
      <w:pPr>
        <w:pStyle w:val="BodyText"/>
      </w:pPr>
      <w:r>
        <w:t xml:space="preserve">For example, during a recent project involving the implementation of a new system, Mason identified potential risks early on and developed a mitigation strategy that prevented significant delays. His ability to anticipate problems and take decisive action reflects a high level of maturity and responsibility. Additionally, Mason has mentored junior team members, sharing his knowledge and helping them grow in their roles. This commitment to developing others underscores his leadership potential.</w:t>
      </w:r>
    </w:p>
    <w:bookmarkEnd w:id="24"/>
    <w:bookmarkStart w:id="25" w:name="areas-for-improvement"/>
    <w:p>
      <w:pPr>
        <w:pStyle w:val="Heading2"/>
      </w:pPr>
      <w:r>
        <w:t xml:space="preserve">Areas for Improvement</w:t>
      </w:r>
    </w:p>
    <w:p>
      <w:pPr>
        <w:pStyle w:val="FirstParagraph"/>
      </w:pPr>
      <w:r>
        <w:t xml:space="preserve">While Mason's performance has been largely exemplary, there are areas where further development could enhance his contributions. One such area is time management. Although Mason is highly productive, there have been instances where competing priorities have led to minor delays in deliverables. Implementing more structured planning processes could help him maintain balance and ensure timely completion of tasks.</w:t>
      </w:r>
    </w:p>
    <w:p>
      <w:pPr>
        <w:pStyle w:val="BodyText"/>
      </w:pPr>
      <w:r>
        <w:t xml:space="preserve">Another area for growth is public speaking and presentation skills. While Mason communicates effectively in one-on-one or small group settings, he could benefit from additional practice in delivering presentations to larger audiences. Given the importance of stakeholder engagement in France Marseille, improving this skill would enable him to communicate our organization's vision and achievements more confidently.</w:t>
      </w:r>
    </w:p>
    <w:bookmarkEnd w:id="25"/>
    <w:bookmarkStart w:id="26" w:name="impact-on-france-marseille-operations"/>
    <w:p>
      <w:pPr>
        <w:pStyle w:val="Heading2"/>
      </w:pPr>
      <w:r>
        <w:t xml:space="preserve">Impact on France Marseille Operations</w:t>
      </w:r>
    </w:p>
    <w:p>
      <w:pPr>
        <w:pStyle w:val="FirstParagraph"/>
      </w:pPr>
      <w:r>
        <w:t xml:space="preserve">Mason's contributions have had a tangible impact on our operations in France Marseille. His efforts have helped strengthen our relationships with local partners, improve operational efficiency, and drive innovation. By combining his technical expertise with a deep understanding of the local context, Mason has played a key role in advancing our strategic goals in this region.</w:t>
      </w:r>
    </w:p>
    <w:p>
      <w:pPr>
        <w:pStyle w:val="BodyText"/>
      </w:pPr>
      <w:r>
        <w:t xml:space="preserve">Furthermore, Mason's positive attitude and dedication have inspired those around him, creating a ripple effect that enhances team morale and productivity. His commitment to excellence serves as a model for others, reinforcing the values and standards we strive to uphold in France Marseille.</w:t>
      </w:r>
    </w:p>
    <w:bookmarkEnd w:id="26"/>
    <w:bookmarkStart w:id="27" w:name="conclusion"/>
    <w:p>
      <w:pPr>
        <w:pStyle w:val="Heading2"/>
      </w:pPr>
      <w:r>
        <w:t xml:space="preserve">Conclusion</w:t>
      </w:r>
    </w:p>
    <w:p>
      <w:pPr>
        <w:pStyle w:val="FirstParagraph"/>
      </w:pPr>
      <w:r>
        <w:t xml:space="preserve">In conclusion, this Peer Review Report highlights Mason's exceptional performance and significant contributions to our organization in France Marseille. His professionalism, collaboration, leadership, and cultural awareness make him a valuable asset to our team. While there are opportunities for growth in areas such as time management and public speaking, these do not detract from the overall positive impression he has made.</w:t>
      </w:r>
    </w:p>
    <w:p>
      <w:pPr>
        <w:pStyle w:val="BodyText"/>
      </w:pPr>
      <w:r>
        <w:t xml:space="preserve">We commend Mason for his hard work and dedication and look forward to seeing his continued success in the future. This report serves as a testament to his capabilities and a foundation for ongoing development.</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[Reviewer Title]</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Mason - France Marseille</dc:title>
  <dc:creator/>
  <dc:language>en</dc:language>
  <cp:keywords/>
  <dcterms:created xsi:type="dcterms:W3CDTF">2026-10-10T10:01:31Z</dcterms:created>
  <dcterms:modified xsi:type="dcterms:W3CDTF">2026-10-10T10:01:31Z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