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during his tenure in Germany Munich. The purpose of this report is to provide a comprehensive assessment of Mason's work, focusing on his technical skills, collaboration, leadership, and adherence to organizational standards. This evaluation is conducted in alignment with the company's commitment to fostering excellence and continuous improvement within its teams.</w:t>
      </w:r>
    </w:p>
    <w:p>
      <w:pPr>
        <w:pStyle w:val="BodyText"/>
      </w:pPr>
      <w:r>
        <w:t xml:space="preserve">Mason has been an integral part of our operations in Germany Munich, contributing significantly to various projects and initiatives. His role has required a high level of expertise, adaptability, and dedication, all of which are critical in the dynamic and competitive environment of Munich's business landscape. This report aims to highlight Mason's strengths, areas for improvement, and overall suitability for continued engagement within the organization.</w:t>
      </w:r>
    </w:p>
    <w:bookmarkEnd w:id="21"/>
    <w:bookmarkStart w:id="24" w:name="professional-performance"/>
    <w:p>
      <w:pPr>
        <w:pStyle w:val="Heading2"/>
      </w:pPr>
      <w:r>
        <w:t xml:space="preserve">Professional Performance</w:t>
      </w:r>
    </w:p>
    <w:bookmarkStart w:id="22" w:name="technical-skills"/>
    <w:p>
      <w:pPr>
        <w:pStyle w:val="Heading3"/>
      </w:pPr>
      <w:r>
        <w:t xml:space="preserve">Technical Skills</w:t>
      </w:r>
    </w:p>
    <w:p>
      <w:pPr>
        <w:pStyle w:val="FirstParagraph"/>
      </w:pPr>
      <w:r>
        <w:t xml:space="preserve">Mason has demonstrated exceptional technical proficiency throughout his time in Germany Munich. His ability to analyze complex problems and develop innovative solutions has been a key asset to the team. Whether working on software development, data analysis, or process optimization, Mason consistently delivers high-quality results that meet or exceed expectations. His deep understanding of industry best practices and emerging technologies has enabled him to contribute meaningfully to strategic initiatives.</w:t>
      </w:r>
    </w:p>
    <w:p>
      <w:pPr>
        <w:pStyle w:val="BodyText"/>
      </w:pPr>
      <w:r>
        <w:t xml:space="preserve">In particular, Mason's expertise in [specific skill or technology] has been instrumental in driving project success. His attention to detail and commitment to accuracy ensure that deliverables are robust and reliable. Furthermore, Mason's proactive approach to staying updated with the latest advancements in his field reflects his dedication to professional growth and excellence.</w:t>
      </w:r>
    </w:p>
    <w:bookmarkEnd w:id="22"/>
    <w:bookmarkStart w:id="23" w:name="project-contributions"/>
    <w:p>
      <w:pPr>
        <w:pStyle w:val="Heading3"/>
      </w:pPr>
      <w:r>
        <w:t xml:space="preserve">Project Contributions</w:t>
      </w:r>
    </w:p>
    <w:p>
      <w:pPr>
        <w:pStyle w:val="FirstParagraph"/>
      </w:pPr>
      <w:r>
        <w:t xml:space="preserve">Mason has played a pivotal role in several high-impact projects in Germany Munich. His contributions have not only advanced project timelines but also enhanced the overall quality of outcomes. For instance, during the [specific project name], Mason's leadership in coordinating cross-functional teams resulted in the successful delivery of the project ahead of schedule. His ability to manage resources effectively and mitigate risks has been commendable.</w:t>
      </w:r>
    </w:p>
    <w:p>
      <w:pPr>
        <w:pStyle w:val="BodyText"/>
      </w:pPr>
      <w:r>
        <w:t xml:space="preserve">Additionally, Mason's collaborative approach has fostered a positive work environment, encouraging knowledge sharing and teamwork. His willingness to support colleagues and share insights has strengthened the team's collective capabilities, making him a valued member of the organization.</w:t>
      </w:r>
    </w:p>
    <w:bookmarkEnd w:id="23"/>
    <w:bookmarkEnd w:id="24"/>
    <w:bookmarkStart w:id="25" w:name="collaboration-and-communication"/>
    <w:p>
      <w:pPr>
        <w:pStyle w:val="Heading2"/>
      </w:pPr>
      <w:r>
        <w:t xml:space="preserve">Collaboration and Communication</w:t>
      </w:r>
    </w:p>
    <w:p>
      <w:pPr>
        <w:pStyle w:val="FirstParagraph"/>
      </w:pPr>
      <w:r>
        <w:t xml:space="preserve">Mason excels in fostering collaboration and maintaining open lines of communication. In the multicultural and diverse setting of Germany Munich, his ability to engage with colleagues from various backgrounds has been particularly noteworthy. Mason's clear and concise communication style ensures that ideas are effectively conveyed and understood, minimizing misunderstandings and enhancing productivity.</w:t>
      </w:r>
    </w:p>
    <w:p>
      <w:pPr>
        <w:pStyle w:val="BodyText"/>
      </w:pPr>
      <w:r>
        <w:t xml:space="preserve">He actively participates in team meetings, offering constructive feedback and valuable perspectives. Mason's diplomatic approach to resolving conflicts and his ability to build consensus have been instrumental in maintaining harmony within the team. His interpersonal skills have also contributed to strengthening relationships with external stakeholders, further enhancing the organization's reputation in the region.</w:t>
      </w:r>
    </w:p>
    <w:bookmarkEnd w:id="25"/>
    <w:bookmarkStart w:id="26" w:name="leadership-and-initiative"/>
    <w:p>
      <w:pPr>
        <w:pStyle w:val="Heading2"/>
      </w:pPr>
      <w:r>
        <w:t xml:space="preserve">Leadership and Initiative</w:t>
      </w:r>
    </w:p>
    <w:p>
      <w:pPr>
        <w:pStyle w:val="FirstParagraph"/>
      </w:pPr>
      <w:r>
        <w:t xml:space="preserve">Mason has consistently demonstrated strong leadership qualities, even in roles where formal authority may not be explicitly defined. His ability to take initiative and drive projects forward has been a source of inspiration for his peers. Mason's forward-thinking mindset and strategic vision enable him to identify opportunities for improvement and implement changes that benefit the organization.</w:t>
      </w:r>
    </w:p>
    <w:p>
      <w:pPr>
        <w:pStyle w:val="BodyText"/>
      </w:pPr>
      <w:r>
        <w:t xml:space="preserve">In Germany Munich, where innovation and efficiency are highly valued, Mason's leadership has been particularly impactful. He has mentored junior team members, providing guidance and support that has accelerated their professional development. His commitment to nurturing talent reflects his dedication to the long-term success of the team and the organization.</w:t>
      </w:r>
    </w:p>
    <w:bookmarkEnd w:id="26"/>
    <w:bookmarkStart w:id="27" w:name="areas-for-improvement"/>
    <w:p>
      <w:pPr>
        <w:pStyle w:val="Heading2"/>
      </w:pPr>
      <w:r>
        <w:t xml:space="preserve">Areas for Improvement</w:t>
      </w:r>
    </w:p>
    <w:p>
      <w:pPr>
        <w:pStyle w:val="FirstParagraph"/>
      </w:pPr>
      <w:r>
        <w:t xml:space="preserve">While Mason's performance has been exemplary, there are areas where further development could enhance his contributions. One such area is time management, particularly when handling multiple high-priority tasks simultaneously. Although Mason has shown great skill in prioritizing work, adopting more structured approaches to task delegation and scheduling could help optimize his productivity further.</w:t>
      </w:r>
    </w:p>
    <w:p>
      <w:pPr>
        <w:pStyle w:val="BodyText"/>
      </w:pPr>
      <w:r>
        <w:t xml:space="preserve">Additionally, while Mason's technical expertise is a significant strength, expanding his knowledge in [specific area] could broaden his impact and enable him to take on more diverse responsibilities. Encouraging Mason to pursue additional training or certifications in this area would be beneficial for both his personal growth and the organization's objectives.</w:t>
      </w:r>
    </w:p>
    <w:bookmarkEnd w:id="27"/>
    <w:bookmarkStart w:id="28" w:name="conclusion"/>
    <w:p>
      <w:pPr>
        <w:pStyle w:val="Heading2"/>
      </w:pPr>
      <w:r>
        <w:t xml:space="preserve">Conclusion</w:t>
      </w:r>
    </w:p>
    <w:p>
      <w:pPr>
        <w:pStyle w:val="FirstParagraph"/>
      </w:pPr>
      <w:r>
        <w:t xml:space="preserve">In conclusion, Mason has proven to be an invaluable asset to the organization in Germany Munich. His technical expertise, collaborative spirit, and leadership qualities have made significant contributions to the success of various projects and initiatives. While there are opportunities for further development, Mason's overall performance has been outstanding, and he continues to embody the values and standards expected of a top-tier professional.</w:t>
      </w:r>
    </w:p>
    <w:p>
      <w:pPr>
        <w:pStyle w:val="BodyText"/>
      </w:pPr>
      <w:r>
        <w:t xml:space="preserve">This Peer Review Report serves as a testament to Mason's dedication and excellence. It is recommended that Mason be recognized for his achievements and provided with opportunities to continue growing within the organization. His continued engagement will undoubtedly contribute to the sustained success of the team and the broader goals of the company in Germany Munich.</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Germany Munich</dc:title>
  <dc:creator/>
  <dc:language>en</dc:language>
  <cp:keywords/>
  <dcterms:created xsi:type="dcterms:W3CDTF">2026-10-10T06:41:26Z</dcterms:created>
  <dcterms:modified xsi:type="dcterms:W3CDTF">2026-10-10T06:41:26Z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