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Ghana</w:t>
      </w:r>
      <w:r>
        <w:t xml:space="preserve"> </w:t>
      </w:r>
      <w:r>
        <w:t xml:space="preserve">Accra</w:t>
      </w:r>
      <w:r>
        <w:t xml:space="preserve"> </w:t>
      </w:r>
      <w:r>
        <w:t xml:space="preserve">Operations</w:t>
      </w:r>
    </w:p>
    <w:bookmarkStart w:id="20" w:name="peer-review-report"/>
    <w:p>
      <w:pPr>
        <w:pStyle w:val="Heading1"/>
      </w:pPr>
      <w:r>
        <w:t xml:space="preserve">Peer Review Report</w:t>
      </w:r>
    </w:p>
    <w:p>
      <w:pPr>
        <w:pStyle w:val="FirstParagraph"/>
      </w:pPr>
      <w:r>
        <w:t xml:space="preserve">Subject:</w:t>
      </w:r>
      <w:r>
        <w:t xml:space="preserve"> </w:t>
      </w:r>
      <w:r>
        <w:t xml:space="preserve">Mason</w:t>
      </w:r>
    </w:p>
    <w:p>
      <w:pPr>
        <w:pStyle w:val="BodyText"/>
      </w:pPr>
      <w:r>
        <w:t xml:space="preserve">Role:</w:t>
      </w:r>
      <w:r>
        <w:t xml:space="preserve"> </w:t>
      </w:r>
      <w:r>
        <w:t xml:space="preserve">Senior Project Coordinator</w:t>
      </w:r>
    </w:p>
    <w:p>
      <w:pPr>
        <w:pStyle w:val="BodyText"/>
      </w:pPr>
      <w:r>
        <w:t xml:space="preserve">Department:</w:t>
      </w:r>
      <w:r>
        <w:t xml:space="preserve"> </w:t>
      </w:r>
      <w:r>
        <w:t xml:space="preserve">Regional Operations</w:t>
      </w:r>
    </w:p>
    <w:p>
      <w:pPr>
        <w:pStyle w:val="BodyText"/>
      </w:pPr>
      <w:r>
        <w:t xml:space="preserve">Location:</w:t>
      </w:r>
      <w:r>
        <w:t xml:space="preserve"> </w:t>
      </w:r>
      <w:r>
        <w:t xml:space="preserve">Ghana Accra</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performance, technical contributions, and collaborative efforts of</w:t>
      </w:r>
      <w:r>
        <w:t xml:space="preserve"> </w:t>
      </w:r>
      <w:r>
        <w:rPr>
          <w:bCs/>
          <w:b/>
        </w:rPr>
        <w:t xml:space="preserve">Mason</w:t>
      </w:r>
      <w:r>
        <w:t xml:space="preserve"> </w:t>
      </w:r>
      <w:r>
        <w:t xml:space="preserve">within the</w:t>
      </w:r>
      <w:r>
        <w:t xml:space="preserve"> </w:t>
      </w:r>
      <w:r>
        <w:rPr>
          <w:bCs/>
          <w:b/>
        </w:rPr>
        <w:t xml:space="preserve">Ghana Accra</w:t>
      </w:r>
      <w:r>
        <w:t xml:space="preserve"> </w:t>
      </w:r>
      <w:r>
        <w:t xml:space="preserve">office. Over the past quarter, Mason has demonstrated a high level of competence and dedication, aligning closely with the strategic objectives of our regional operations. This document serves as a formal record of peer observations, highlighting specific instances where Mason's work has positively impacted our team dynamics and project outcomes in this vibrant West African hub.</w:t>
      </w:r>
    </w:p>
    <w:p>
      <w:pPr>
        <w:pStyle w:val="BodyText"/>
      </w:pPr>
      <w:r>
        <w:t xml:space="preserve">The review focuses on Mason's ability to navigate the unique cultural and logistical landscape of Accra while maintaining rigorous professional standards. Mason has emerged as a pivotal figure in bridging communication gaps between local stakeholders and international management, ensuring that our initiatives in Ghana are executed with precision and cultural sensitivity.</w:t>
      </w:r>
    </w:p>
    <w:bookmarkEnd w:id="21"/>
    <w:bookmarkStart w:id="22" w:name="Xb613e94ffdc0e823de9a9953e2a492987c9bdab"/>
    <w:p>
      <w:pPr>
        <w:pStyle w:val="Heading2"/>
      </w:pPr>
      <w:r>
        <w:t xml:space="preserve">2. Technical Proficiency and Project Execution</w:t>
      </w:r>
    </w:p>
    <w:p>
      <w:pPr>
        <w:pStyle w:val="FirstParagraph"/>
      </w:pPr>
      <w:r>
        <w:t xml:space="preserve">Mason's technical skillset is robust and directly applicable to the challenges faced in the Ghana Accra market. During the recent infrastructure assessment project in the Greater Accra Region, Mason displayed exceptional analytical capabilities. He was responsible for aggregating complex data sets regarding local supply chain logistics. His ability to synthesize this information into actionable reports allowed the team to mitigate risks associated with port delays at the Tema port, a critical bottleneck for our operations.</w:t>
      </w:r>
    </w:p>
    <w:p>
      <w:pPr>
        <w:pStyle w:val="BodyText"/>
      </w:pPr>
      <w:r>
        <w:t xml:space="preserve">Furthermore, Mason has shown a proactive approach to problem-solving. When technical discrepancies arose during the software integration phase of the Accra branch's new CRM system, Mason took the initiative to coordinate with the IT support team. He did not merely identify the issues but proposed viable workarounds that kept the project on schedule. This level of technical ownership is rare and highly valued within our</w:t>
      </w:r>
      <w:r>
        <w:t xml:space="preserve"> </w:t>
      </w:r>
      <w:r>
        <w:rPr>
          <w:bCs/>
          <w:b/>
        </w:rPr>
        <w:t xml:space="preserve">Ghana Accra</w:t>
      </w:r>
      <w:r>
        <w:t xml:space="preserve"> </w:t>
      </w:r>
      <w:r>
        <w:t xml:space="preserve">operations, where rapid adaptation is often required.</w:t>
      </w:r>
    </w:p>
    <w:bookmarkEnd w:id="22"/>
    <w:bookmarkStart w:id="23" w:name="collaboration-and-team-dynamics"/>
    <w:p>
      <w:pPr>
        <w:pStyle w:val="Heading2"/>
      </w:pPr>
      <w:r>
        <w:t xml:space="preserve">3. Collaboration and Team Dynamics</w:t>
      </w:r>
    </w:p>
    <w:p>
      <w:pPr>
        <w:pStyle w:val="FirstParagraph"/>
      </w:pPr>
      <w:r>
        <w:t xml:space="preserve">A core component of this</w:t>
      </w:r>
      <w:r>
        <w:t xml:space="preserve"> </w:t>
      </w:r>
      <w:r>
        <w:rPr>
          <w:bCs/>
          <w:b/>
        </w:rPr>
        <w:t xml:space="preserve">Peer Review Report</w:t>
      </w:r>
      <w:r>
        <w:t xml:space="preserve"> </w:t>
      </w:r>
      <w:r>
        <w:t xml:space="preserve">is the assessment of Mason's interpersonal skills. Working in a diverse environment like Accra requires a high degree of emotional intelligence and adaptability. Mason has consistently fostered a collaborative atmosphere within the team. He is known for his approachability and willingness to mentor junior staff members, helping them acclimate to both the corporate culture and the local environment of Ghana.</w:t>
      </w:r>
    </w:p>
    <w:p>
      <w:pPr>
        <w:pStyle w:val="BodyText"/>
      </w:pPr>
      <w:r>
        <w:t xml:space="preserve">Mason's communication style is clear, respectful, and inclusive. In team meetings, he ensures that all voices are heard, which is particularly important when working with a multicultural team comprising local Ghanaian staff and expatriates. His efforts to facilitate open dialogue have significantly reduced misunderstandings and enhanced team cohesion. Peers have noted that Mason often acts as a mediator during high-pressure situations, maintaining a calm demeanor that helps de-escalate tensions and refocus the team on shared goals.</w:t>
      </w:r>
    </w:p>
    <w:bookmarkEnd w:id="23"/>
    <w:bookmarkStart w:id="24" w:name="X3ce0427e6ef8741f52f3d1a14de67fd60f09a5d"/>
    <w:p>
      <w:pPr>
        <w:pStyle w:val="Heading2"/>
      </w:pPr>
      <w:r>
        <w:t xml:space="preserve">4. Cultural Intelligence and Local Engagement</w:t>
      </w:r>
    </w:p>
    <w:p>
      <w:pPr>
        <w:pStyle w:val="FirstParagraph"/>
      </w:pPr>
      <w:r>
        <w:t xml:space="preserve">Operating successfully in</w:t>
      </w:r>
      <w:r>
        <w:t xml:space="preserve"> </w:t>
      </w:r>
      <w:r>
        <w:rPr>
          <w:bCs/>
          <w:b/>
        </w:rPr>
        <w:t xml:space="preserve">Ghana Accra</w:t>
      </w:r>
      <w:r>
        <w:t xml:space="preserve"> </w:t>
      </w:r>
      <w:r>
        <w:t xml:space="preserve">demands more than just technical skill; it requires a deep respect for local customs and business etiquette. Mason has excelled in this area. He has made a concerted effort to understand the nuances of Ghanaian business culture, which has strengthened our relationships with local partners and government officials.</w:t>
      </w:r>
    </w:p>
    <w:p>
      <w:pPr>
        <w:pStyle w:val="BodyText"/>
      </w:pPr>
      <w:r>
        <w:t xml:space="preserve">For instance, during the community outreach initiative in the Ashaiman municipality, Mason led the engagement strategy. His understanding of local protocols ensured that our interactions were respectful and well-received. This cultural intelligence has not only improved our brand reputation in Accra but has also facilitated smoother negotiations with local vendors. Mason's ability to build trust with local stakeholders is a significant asset to the organization, demonstrating that he is fully integrated into the community he serves.</w:t>
      </w:r>
    </w:p>
    <w:bookmarkEnd w:id="24"/>
    <w:bookmarkStart w:id="25" w:name="areas-for-development"/>
    <w:p>
      <w:pPr>
        <w:pStyle w:val="Heading2"/>
      </w:pPr>
      <w:r>
        <w:t xml:space="preserve">5. Areas for Development</w:t>
      </w:r>
    </w:p>
    <w:p>
      <w:pPr>
        <w:pStyle w:val="FirstParagraph"/>
      </w:pPr>
      <w:r>
        <w:t xml:space="preserve">While Mason's performance has been exemplary, this</w:t>
      </w:r>
      <w:r>
        <w:t xml:space="preserve"> </w:t>
      </w:r>
      <w:r>
        <w:rPr>
          <w:bCs/>
          <w:b/>
        </w:rPr>
        <w:t xml:space="preserve">Peer Review Report</w:t>
      </w:r>
      <w:r>
        <w:t xml:space="preserve"> </w:t>
      </w:r>
      <w:r>
        <w:t xml:space="preserve">also identifies areas for continued growth. One suggestion is for Mason to further delegate tasks to junior team members. Currently, Mason tends to take on a significant portion of the workload himself, which, while commendable, may limit the development opportunities for others. Encouraging Mason to trust his team more will help build a more resilient and capable unit within the Accra office.</w:t>
      </w:r>
    </w:p>
    <w:p>
      <w:pPr>
        <w:pStyle w:val="BodyText"/>
      </w:pPr>
      <w:r>
        <w:t xml:space="preserve">Additionally, Mason could benefit from advanced training in strategic financial planning. While his operational execution is flawless, expanding his financial acumen would allow him to contribute more effectively to high-level budgeting discussions and long-term strategic planning for the Ghana region.</w:t>
      </w:r>
    </w:p>
    <w:bookmarkEnd w:id="25"/>
    <w:bookmarkStart w:id="27" w:name="conclusion-and-recommendations"/>
    <w:p>
      <w:pPr>
        <w:pStyle w:val="Heading2"/>
      </w:pPr>
      <w:r>
        <w:t xml:space="preserve">6. Conclusion and Recommendations</w:t>
      </w:r>
    </w:p>
    <w:p>
      <w:pPr>
        <w:pStyle w:val="FirstParagraph"/>
      </w:pPr>
      <w:r>
        <w:t xml:space="preserve">In conclusion, Mason is an invaluable asset to our team in</w:t>
      </w:r>
      <w:r>
        <w:t xml:space="preserve"> </w:t>
      </w:r>
      <w:r>
        <w:rPr>
          <w:bCs/>
          <w:b/>
        </w:rPr>
        <w:t xml:space="preserve">Ghana Accra</w:t>
      </w:r>
      <w:r>
        <w:t xml:space="preserve">. His combination of technical expertise, collaborative spirit, and cultural intelligence makes him a standout performer. This</w:t>
      </w:r>
      <w:r>
        <w:t xml:space="preserve"> </w:t>
      </w:r>
      <w:r>
        <w:rPr>
          <w:bCs/>
          <w:b/>
        </w:rPr>
        <w:t xml:space="preserve">Peer Review Report</w:t>
      </w:r>
      <w:r>
        <w:t xml:space="preserve"> </w:t>
      </w:r>
      <w:r>
        <w:t xml:space="preserve">recommends that Mason be considered for leadership opportunities within the regional office. His ability to drive results while maintaining strong relationships with local stakeholders positions him well for future growth.</w:t>
      </w:r>
    </w:p>
    <w:p>
      <w:pPr>
        <w:pStyle w:val="BodyText"/>
      </w:pPr>
      <w:r>
        <w:t xml:space="preserve">We commend Mason for his hard work and dedication. We look forward to seeing his continued contributions to the success of our operations in Ghana and beyond.</w:t>
      </w:r>
    </w:p>
    <w:bookmarkStart w:id="26" w:name="overall-performance-rating"/>
    <w:p>
      <w:pPr>
        <w:pStyle w:val="Heading3"/>
      </w:pPr>
      <w:r>
        <w:t xml:space="preserve">Overall Performance Rating</w:t>
      </w:r>
    </w:p>
    <w:p>
      <w:pPr>
        <w:pStyle w:val="FirstParagraph"/>
      </w:pPr>
      <w:r>
        <w:rPr>
          <w:bCs/>
          <w:b/>
        </w:rPr>
        <w:t xml:space="preserve">Rating:</w:t>
      </w:r>
      <w:r>
        <w:t xml:space="preserve"> </w:t>
      </w:r>
      <w:r>
        <w:t xml:space="preserve">Exceeds Expectations</w:t>
      </w:r>
    </w:p>
    <w:p>
      <w:pPr>
        <w:pStyle w:val="BodyText"/>
      </w:pPr>
      <w:r>
        <w:rPr>
          <w:bCs/>
          <w:b/>
        </w:rPr>
        <w:t xml:space="preserve">Key Strengths:</w:t>
      </w:r>
      <w:r>
        <w:t xml:space="preserve"> </w:t>
      </w:r>
      <w:r>
        <w:t xml:space="preserve">Technical Problem Solving, Cultural Adaptability, Team Leadership.</w:t>
      </w:r>
    </w:p>
    <w:bookmarkEnd w:id="26"/>
    <w:bookmarkEnd w:id="27"/>
    <w:p>
      <w:pPr>
        <w:pStyle w:val="BodyText"/>
      </w:pPr>
      <w:r>
        <w:rPr>
          <w:bCs/>
          <w:b/>
        </w:rPr>
        <w:t xml:space="preserve">Reviewer Name:</w:t>
      </w:r>
      <w:r>
        <w:t xml:space="preserve"> </w:t>
      </w:r>
      <w:r>
        <w:t xml:space="preserve">[Peer Reviewer Name]</w:t>
      </w:r>
      <w:r>
        <w:br/>
      </w:r>
      <w:r>
        <w:rPr>
          <w:bCs/>
          <w:b/>
        </w:rPr>
        <w:t xml:space="preserve">Title:</w:t>
      </w:r>
      <w:r>
        <w:t xml:space="preserve"> </w:t>
      </w:r>
      <w:r>
        <w:t xml:space="preserve">Senior Analyst</w:t>
      </w:r>
      <w:r>
        <w:br/>
      </w:r>
      <w:r>
        <w:rPr>
          <w:bCs/>
          <w:b/>
        </w:rPr>
        <w:t xml:space="preserve">Date:</w:t>
      </w:r>
      <w:r>
        <w:t xml:space="preserve"> </w:t>
      </w:r>
      <w:r>
        <w:t xml:space="preserve">October 24, 2023</w:t>
      </w:r>
    </w:p>
    <w:p>
      <w:pPr>
        <w:pStyle w:val="BodyText"/>
      </w:pPr>
      <w:r>
        <w:rPr>
          <w:bCs/>
          <w:b/>
        </w:rPr>
        <w:t xml:space="preserve">Subject Acknowledgement:</w:t>
      </w:r>
      <w:r>
        <w:t xml:space="preserve"> </w:t>
      </w:r>
      <w:r>
        <w:t xml:space="preserve">Mason</w:t>
      </w:r>
      <w:r>
        <w:br/>
      </w: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Ghana Accra Operations</dc:title>
  <dc:creator/>
  <dc:language>en</dc:language>
  <cp:keywords/>
  <dcterms:created xsi:type="dcterms:W3CDTF">2026-10-10T08:48:37Z</dcterms:created>
  <dcterms:modified xsi:type="dcterms:W3CDTF">2026-10-10T08:48:37Z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