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Italy Rome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collaborative contributions of Mason during his tenure in Italy Rome. The purpose of this document is to provide a comprehensive assessment of Mason's work, focusing on his ability to adapt to the local environment, his technical expertise, and his interpersonal skills within the team. This report is intended to serve as a formal record of Mason's achievements and areas for improvement, ensuring that his contributions are accurately documented and recognized.</w:t>
      </w:r>
    </w:p>
    <w:p>
      <w:pPr>
        <w:pStyle w:val="BodyText"/>
      </w:pPr>
      <w:r>
        <w:t xml:space="preserve">The review process involved input from multiple stakeholders, including direct supervisors, colleagues, and project managers who have worked closely with Mason in Italy Rome. The feedback collected reflects a wide range of perspectives, providing a holistic view of Mason's performance. This report aims to highlight Mason's strengths, identify areas for growth, and offer constructive recommendations to support his continued professional development.</w:t>
      </w:r>
    </w:p>
    <w:bookmarkEnd w:id="21"/>
    <w:bookmarkStart w:id="24" w:name="professional-competencies"/>
    <w:p>
      <w:pPr>
        <w:pStyle w:val="Heading2"/>
      </w:pPr>
      <w:r>
        <w:t xml:space="preserve">2. Professional Competencies</w:t>
      </w:r>
    </w:p>
    <w:bookmarkStart w:id="22" w:name="technical-skills"/>
    <w:p>
      <w:pPr>
        <w:pStyle w:val="Heading3"/>
      </w:pPr>
      <w:r>
        <w:t xml:space="preserve">2.1 Technical Skills</w:t>
      </w:r>
    </w:p>
    <w:p>
      <w:pPr>
        <w:pStyle w:val="FirstParagraph"/>
      </w:pPr>
      <w:r>
        <w:t xml:space="preserve">Mason has demonstrated exceptional technical skills throughout his time in Italy Rome. His expertise in [specific field or technology] has been instrumental in the successful completion of several key projects. Mason's ability to troubleshoot complex issues and implement innovative solutions has been widely praised by his peers. For instance, during the [specific project name], Mason's technical acumen allowed the team to overcome significant challenges, resulting in a project that was delivered ahead of schedule and within budget.</w:t>
      </w:r>
    </w:p>
    <w:p>
      <w:pPr>
        <w:pStyle w:val="BodyText"/>
      </w:pPr>
      <w:r>
        <w:t xml:space="preserve">Furthermore, Mason's commitment to staying updated with the latest industry trends and technologies is evident in his work. He regularly shares his knowledge with the team, conducting training sessions and workshops that have enhanced the overall technical proficiency of the group. This proactive approach to professional development not only benefits Mason but also contributes to the growth of the entire team in Italy Rome.</w:t>
      </w:r>
    </w:p>
    <w:bookmarkEnd w:id="22"/>
    <w:bookmarkStart w:id="23" w:name="problem-solving-abilities"/>
    <w:p>
      <w:pPr>
        <w:pStyle w:val="Heading3"/>
      </w:pPr>
      <w:r>
        <w:t xml:space="preserve">2.2 Problem-Solving Abilities</w:t>
      </w:r>
    </w:p>
    <w:p>
      <w:pPr>
        <w:pStyle w:val="FirstParagraph"/>
      </w:pPr>
      <w:r>
        <w:t xml:space="preserve">One of Mason's standout qualities is his exceptional problem-solving ability. In the dynamic and often unpredictable environment of Italy Rome, Mason has consistently demonstrated his capacity to think critically and devise effective solutions under pressure. Whether addressing technical glitches, logistical challenges, or interpersonal conflicts, Mason approaches each issue with a calm and analytical mindset.</w:t>
      </w:r>
    </w:p>
    <w:p>
      <w:pPr>
        <w:pStyle w:val="BodyText"/>
      </w:pPr>
      <w:r>
        <w:t xml:space="preserve">A notable example of Mason's problem-solving skills was during the [specific incident or project], where he identified a critical flaw in the system that could have led to significant delays. Mason's quick thinking and decisive action not only resolved the issue but also implemented preventive measures to avoid similar problems in the future. This incident underscores Mason's value as a reliable and resourceful team member.</w:t>
      </w:r>
    </w:p>
    <w:bookmarkEnd w:id="23"/>
    <w:bookmarkEnd w:id="24"/>
    <w:bookmarkStart w:id="27" w:name="Xcf38f2299a6631222a003271c895f9d32c3bbe3"/>
    <w:p>
      <w:pPr>
        <w:pStyle w:val="Heading2"/>
      </w:pPr>
      <w:r>
        <w:t xml:space="preserve">3. Interpersonal Skills and Team Collaboration</w:t>
      </w:r>
    </w:p>
    <w:bookmarkStart w:id="25" w:name="communication"/>
    <w:p>
      <w:pPr>
        <w:pStyle w:val="Heading3"/>
      </w:pPr>
      <w:r>
        <w:t xml:space="preserve">3.1 Communication</w:t>
      </w:r>
    </w:p>
    <w:p>
      <w:pPr>
        <w:pStyle w:val="FirstParagraph"/>
      </w:pPr>
      <w:r>
        <w:t xml:space="preserve">Effective communication is crucial in any professional setting, and Mason excels in this area. His ability to convey complex ideas clearly and concisely has been particularly beneficial in Italy Rome, where cross-cultural communication can sometimes present challenges. Mason's proficiency in English, coupled with his willingness to learn and use Italian, has facilitated smoother interactions with local stakeholders and team members.</w:t>
      </w:r>
    </w:p>
    <w:p>
      <w:pPr>
        <w:pStyle w:val="BodyText"/>
      </w:pPr>
      <w:r>
        <w:t xml:space="preserve">Mason is also an active listener, ensuring that he fully understands the perspectives and concerns of others before responding. This approach has fostered a culture of open dialogue and mutual respect within the team, enhancing collaboration and productivity.</w:t>
      </w:r>
    </w:p>
    <w:bookmarkEnd w:id="25"/>
    <w:bookmarkStart w:id="26" w:name="teamwork"/>
    <w:p>
      <w:pPr>
        <w:pStyle w:val="Heading3"/>
      </w:pPr>
      <w:r>
        <w:t xml:space="preserve">3.2 Teamwork</w:t>
      </w:r>
    </w:p>
    <w:p>
      <w:pPr>
        <w:pStyle w:val="FirstParagraph"/>
      </w:pPr>
      <w:r>
        <w:t xml:space="preserve">Mason is a highly collaborative individual who thrives in team environments. He consistently goes above and beyond to support his colleagues, offering assistance and sharing resources whenever needed. Mason's positive attitude and willingness to take on additional responsibilities have made him a valued member of the team in Italy Rome.</w:t>
      </w:r>
    </w:p>
    <w:p>
      <w:pPr>
        <w:pStyle w:val="BodyText"/>
      </w:pPr>
      <w:r>
        <w:t xml:space="preserve">Moreover, Mason's leadership qualities have emerged in various team projects, where he has taken the initiative to coordinate efforts, delegate tasks, and ensure that everyone is aligned with the project goals. His ability to motivate and inspire others has been instrumental in achieving team success.</w:t>
      </w:r>
    </w:p>
    <w:bookmarkEnd w:id="26"/>
    <w:bookmarkEnd w:id="27"/>
    <w:bookmarkStart w:id="28" w:name="adaptability-and-cultural-sensitivity"/>
    <w:p>
      <w:pPr>
        <w:pStyle w:val="Heading2"/>
      </w:pPr>
      <w:r>
        <w:t xml:space="preserve">4. Adaptability and Cultural Sensitivity</w:t>
      </w:r>
    </w:p>
    <w:p>
      <w:pPr>
        <w:pStyle w:val="FirstParagraph"/>
      </w:pPr>
      <w:r>
        <w:t xml:space="preserve">Working in Italy Rome requires a high degree of adaptability and cultural sensitivity, and Mason has demonstrated both in abundance. He has quickly adapted to the local work culture, understanding and respecting the nuances of Italian business practices. Mason's openness to new experiences and his willingness to embrace cultural differences have enabled him to build strong relationships with local colleagues and clients.</w:t>
      </w:r>
    </w:p>
    <w:p>
      <w:pPr>
        <w:pStyle w:val="BodyText"/>
      </w:pPr>
      <w:r>
        <w:t xml:space="preserve">Additionally, Mason's efforts to learn the Italian language and immerse himself in the local community have been commendable. These efforts have not only enhanced his professional interactions but also enriched his personal experience in Italy Rome. Mason's cultural sensitivity has been particularly evident in his ability to navigate diverse team dynamics and foster an inclusive work environment.</w:t>
      </w:r>
    </w:p>
    <w:bookmarkEnd w:id="28"/>
    <w:bookmarkStart w:id="29" w:name="areas-for-improvement"/>
    <w:p>
      <w:pPr>
        <w:pStyle w:val="Heading2"/>
      </w:pPr>
      <w:r>
        <w:t xml:space="preserve">5. Areas for Improvement</w:t>
      </w:r>
    </w:p>
    <w:p>
      <w:pPr>
        <w:pStyle w:val="FirstParagraph"/>
      </w:pPr>
      <w:r>
        <w:t xml:space="preserve">While Mason's performance has been largely exemplary, there are a few areas where he could further develop his skills. One suggestion is for Mason to continue refining his time management skills, particularly when juggling multiple high-priority tasks. Implementing more structured planning and prioritization techniques could help Mason maintain his high level of productivity without feeling overwhelmed.</w:t>
      </w:r>
    </w:p>
    <w:p>
      <w:pPr>
        <w:pStyle w:val="BodyText"/>
      </w:pPr>
      <w:r>
        <w:t xml:space="preserve">Another area for improvement is Mason's delegation skills. While he is highly capable and often takes on a significant workload, learning to delegate tasks more effectively could empower his colleagues and enhance team efficiency. Mason is encouraged to trust his team members more and provide them with opportunities to take on leadership roles.</w:t>
      </w:r>
    </w:p>
    <w:bookmarkEnd w:id="29"/>
    <w:bookmarkStart w:id="30" w:name="conclusion-and-recommendations"/>
    <w:p>
      <w:pPr>
        <w:pStyle w:val="Heading2"/>
      </w:pPr>
      <w:r>
        <w:t xml:space="preserve">6. Conclusion and Recommendations</w:t>
      </w:r>
    </w:p>
    <w:p>
      <w:pPr>
        <w:pStyle w:val="FirstParagraph"/>
      </w:pPr>
      <w:r>
        <w:t xml:space="preserve">In conclusion, Mason has proven to be an invaluable asset to the team in Italy Rome. His technical expertise, problem-solving abilities, interpersonal skills, and cultural adaptability have contributed significantly to the success of various projects. Mason's dedication, professionalism, and positive attitude have made him a respected and well-liked colleague.</w:t>
      </w:r>
    </w:p>
    <w:p>
      <w:pPr>
        <w:pStyle w:val="BodyText"/>
      </w:pPr>
      <w:r>
        <w:t xml:space="preserve">Based on the feedback collected during this Peer Review Report, it is recommended that Mason continue to leverage his strengths while focusing on the areas for improvement identified. Providing Mason with opportunities for further professional development, such as advanced training programs or leadership workshops, would be beneficial in supporting his continued growth.</w:t>
      </w:r>
    </w:p>
    <w:p>
      <w:pPr>
        <w:pStyle w:val="BodyText"/>
      </w:pPr>
      <w:r>
        <w:t xml:space="preserve">Overall, Mason's performance in Italy Rome has been outstanding, and he is highly recommended for future projects and leadership roles. His contributions have not only benefited the team but have also enhanced the organization's reputation in the local market.</w:t>
      </w:r>
    </w:p>
    <w:bookmarkEnd w:id="30"/>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Italy Rome</dc:title>
  <dc:creator/>
  <dc:language>en</dc:language>
  <cp:keywords/>
  <dcterms:created xsi:type="dcterms:W3CDTF">2026-10-10T12:43:41Z</dcterms:created>
  <dcterms:modified xsi:type="dcterms:W3CDTF">2026-10-10T12:43:41Z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