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Japan</w:t>
      </w:r>
      <w:r>
        <w:t xml:space="preserve"> </w:t>
      </w:r>
      <w:r>
        <w:t xml:space="preserve">Kyoto</w:t>
      </w:r>
    </w:p>
    <w:bookmarkStart w:id="29"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Project Coordinator</w:t>
      </w:r>
      <w:r>
        <w:br/>
      </w:r>
      <w:r>
        <w:rPr>
          <w:bCs/>
          <w:b/>
        </w:rPr>
        <w:t xml:space="preserve">Department:</w:t>
      </w:r>
      <w:r>
        <w:t xml:space="preserve"> </w:t>
      </w:r>
      <w:r>
        <w:t xml:space="preserve">International Operations</w:t>
      </w:r>
    </w:p>
    <w:p>
      <w:pPr>
        <w:pStyle w:val="BodyText"/>
      </w:pPr>
      <w:r>
        <w:rPr>
          <w:bCs/>
          <w:b/>
        </w:rPr>
        <w:t xml:space="preserve">Location:</w:t>
      </w:r>
      <w:r>
        <w:t xml:space="preserve"> </w:t>
      </w:r>
      <w:r>
        <w:t xml:space="preserve">Japan Kyoto</w:t>
      </w:r>
      <w:r>
        <w:br/>
      </w:r>
      <w:r>
        <w:rPr>
          <w:bCs/>
          <w:b/>
        </w:rPr>
        <w:t xml:space="preserve">Date:</w:t>
      </w:r>
      <w:r>
        <w:t xml:space="preserve"> </w:t>
      </w:r>
      <w:r>
        <w:t xml:space="preserve">October 24, 2023</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cultural integration, and collaborative contributions within our Japan Kyoto office. Over the past quarter, Mason has demonstrated exceptional dedication to his role, effectively bridging the gap between international standards and local Japanese business practices. This document outlines specific observations regarding his technical proficiency, interpersonal dynamics, and adaptability to the unique professional environment of Kyoto.</w:t>
      </w:r>
    </w:p>
    <w:bookmarkEnd w:id="20"/>
    <w:bookmarkStart w:id="21" w:name="X256e9fe15511ea3f8b293e210a49338100ef48e"/>
    <w:p>
      <w:pPr>
        <w:pStyle w:val="Heading2"/>
      </w:pPr>
      <w:r>
        <w:t xml:space="preserve">2. Professional Competence and Technical Skills</w:t>
      </w:r>
    </w:p>
    <w:p>
      <w:pPr>
        <w:pStyle w:val="FirstParagraph"/>
      </w:pPr>
      <w:r>
        <w:t xml:space="preserve">Mason has consistently exhibited a high level of technical expertise. His ability to manage complex project workflows has been instrumental in the success of our recent initiatives in the Kansai region. Specifically, his attention to detail aligns perfectly with the rigorous quality standards expected in Japan.</w:t>
      </w:r>
    </w:p>
    <w:p>
      <w:pPr>
        <w:numPr>
          <w:ilvl w:val="0"/>
          <w:numId w:val="1001"/>
        </w:numPr>
        <w:pStyle w:val="Compact"/>
      </w:pPr>
      <w:r>
        <w:rPr>
          <w:bCs/>
          <w:b/>
        </w:rPr>
        <w:t xml:space="preserve">Project Management:</w:t>
      </w:r>
      <w:r>
        <w:t xml:space="preserve"> </w:t>
      </w:r>
      <w:r>
        <w:t xml:space="preserve">Mason successfully led the cross-functional team during the Kyoto regional expansion project. His strategic planning ensured that all milestones were met ahead of schedule.</w:t>
      </w:r>
    </w:p>
    <w:p>
      <w:pPr>
        <w:numPr>
          <w:ilvl w:val="0"/>
          <w:numId w:val="1001"/>
        </w:numPr>
        <w:pStyle w:val="Compact"/>
      </w:pPr>
      <w:r>
        <w:rPr>
          <w:bCs/>
          <w:b/>
        </w:rPr>
        <w:t xml:space="preserve">Problem Solving:</w:t>
      </w:r>
      <w:r>
        <w:t xml:space="preserve"> </w:t>
      </w:r>
      <w:r>
        <w:t xml:space="preserve">When faced with logistical challenges regarding local supply chains, Mason proposed innovative solutions that minimized downtime and maintained client satisfaction.</w:t>
      </w:r>
    </w:p>
    <w:p>
      <w:pPr>
        <w:numPr>
          <w:ilvl w:val="0"/>
          <w:numId w:val="1001"/>
        </w:numPr>
        <w:pStyle w:val="Compact"/>
      </w:pPr>
      <w:r>
        <w:rPr>
          <w:bCs/>
          <w:b/>
        </w:rPr>
        <w:t xml:space="preserve">Documentation:</w:t>
      </w:r>
      <w:r>
        <w:t xml:space="preserve"> </w:t>
      </w:r>
      <w:r>
        <w:t xml:space="preserve">His reports are thorough, precise, and well-structured, reflecting the high value placed on clear communication in Japanese corporate culture.</w:t>
      </w:r>
    </w:p>
    <w:bookmarkEnd w:id="21"/>
    <w:bookmarkStart w:id="22" w:name="cultural-adaptability-and-integration"/>
    <w:p>
      <w:pPr>
        <w:pStyle w:val="Heading2"/>
      </w:pPr>
      <w:r>
        <w:t xml:space="preserve">3. Cultural Adaptability and Integration</w:t>
      </w:r>
    </w:p>
    <w:p>
      <w:pPr>
        <w:pStyle w:val="FirstParagraph"/>
      </w:pPr>
      <w:r>
        <w:t xml:space="preserve">One of the most significant aspects of this Peer Review Report is Mason's successful adaptation to the cultural nuances of Japan Kyoto. Working in Kyoto requires a deep understanding of tradition, respect, and subtle communication styles. Mason has shown remarkable sensitivity to these factors.</w:t>
      </w:r>
    </w:p>
    <w:p>
      <w:pPr>
        <w:pStyle w:val="BodyText"/>
      </w:pPr>
      <w:r>
        <w:t xml:space="preserve">He has made a concerted effort to learn the Japanese language, which has greatly facilitated his interactions with local stakeholders. Furthermore, Mason demonstrates a profound respect for hierarchical structures and group harmony (Wa), which are central to Japanese business etiquette. His ability to navigate these social dynamics has earned him the trust and respect of both his Japanese colleagues and local partners.</w:t>
      </w:r>
    </w:p>
    <w:bookmarkEnd w:id="22"/>
    <w:bookmarkStart w:id="25" w:name="collaboration-and-teamwork"/>
    <w:p>
      <w:pPr>
        <w:pStyle w:val="Heading2"/>
      </w:pPr>
      <w:r>
        <w:t xml:space="preserve">4. Collaboration and Teamwork</w:t>
      </w:r>
    </w:p>
    <w:bookmarkStart w:id="23" w:name="interpersonal-relationships"/>
    <w:p>
      <w:pPr>
        <w:pStyle w:val="Heading3"/>
      </w:pPr>
      <w:r>
        <w:t xml:space="preserve">4.1 Interpersonal Relationships</w:t>
      </w:r>
    </w:p>
    <w:p>
      <w:pPr>
        <w:pStyle w:val="FirstParagraph"/>
      </w:pPr>
      <w:r>
        <w:t xml:space="preserve">Mason is widely regarded as a supportive and approachable team member. In the context of our Japan Kyoto office, where consensus-building is crucial, Mason excels at facilitating discussions that ensure all voices are heard. He actively seeks input from junior staff and respects the opinions of senior management, fostering an environment of mutual respect.</w:t>
      </w:r>
    </w:p>
    <w:bookmarkEnd w:id="23"/>
    <w:bookmarkStart w:id="24" w:name="cross-cultural-communication"/>
    <w:p>
      <w:pPr>
        <w:pStyle w:val="Heading3"/>
      </w:pPr>
      <w:r>
        <w:t xml:space="preserve">4.2 Cross-Cultural Communication</w:t>
      </w:r>
    </w:p>
    <w:p>
      <w:pPr>
        <w:pStyle w:val="FirstParagraph"/>
      </w:pPr>
      <w:r>
        <w:t xml:space="preserve">As a bridge between our global headquarters and the local team, Mason's communication skills are vital. He effectively translates not only language but also cultural context, ensuring that international directives are implemented in a way that resonates with local sensibilities. This has significantly reduced misunderstandings and enhanced overall team cohesion.</w:t>
      </w:r>
    </w:p>
    <w:bookmarkEnd w:id="24"/>
    <w:bookmarkEnd w:id="25"/>
    <w:bookmarkStart w:id="26" w:name="leadership-and-initiative"/>
    <w:p>
      <w:pPr>
        <w:pStyle w:val="Heading2"/>
      </w:pPr>
      <w:r>
        <w:t xml:space="preserve">5. Leadership and Initiative</w:t>
      </w:r>
    </w:p>
    <w:p>
      <w:pPr>
        <w:pStyle w:val="FirstParagraph"/>
      </w:pPr>
      <w:r>
        <w:t xml:space="preserve">Mason has taken the initiative to organize cultural exchange workshops within the office, helping international staff better understand Japanese customs and vice versa. This proactive approach has strengthened team bonds and created a more inclusive workplace. His leadership style is collaborative rather than authoritarian, which is particularly effective in the Japanese context where collective success is prioritized over individual accolades.</w:t>
      </w:r>
    </w:p>
    <w:bookmarkEnd w:id="26"/>
    <w:bookmarkStart w:id="27" w:name="areas-for-development"/>
    <w:p>
      <w:pPr>
        <w:pStyle w:val="Heading2"/>
      </w:pPr>
      <w:r>
        <w:t xml:space="preserve">6. Areas for Development</w:t>
      </w:r>
    </w:p>
    <w:p>
      <w:pPr>
        <w:pStyle w:val="FirstParagraph"/>
      </w:pPr>
      <w:r>
        <w:t xml:space="preserve">While Mason's performance has been outstanding, there are areas where further growth is encouraged:</w:t>
      </w:r>
    </w:p>
    <w:p>
      <w:pPr>
        <w:numPr>
          <w:ilvl w:val="0"/>
          <w:numId w:val="1002"/>
        </w:numPr>
        <w:pStyle w:val="Compact"/>
      </w:pPr>
      <w:r>
        <w:rPr>
          <w:bCs/>
          <w:b/>
        </w:rPr>
        <w:t xml:space="preserve">Language Proficiency:</w:t>
      </w:r>
      <w:r>
        <w:t xml:space="preserve"> </w:t>
      </w:r>
      <w:r>
        <w:t xml:space="preserve">Although his Japanese is improving, continuing to refine his business Japanese (Keigo) will further enhance his ability to negotiate with high-level local clients.</w:t>
      </w:r>
    </w:p>
    <w:p>
      <w:pPr>
        <w:numPr>
          <w:ilvl w:val="0"/>
          <w:numId w:val="1002"/>
        </w:numPr>
        <w:pStyle w:val="Compact"/>
      </w:pPr>
      <w:r>
        <w:rPr>
          <w:bCs/>
          <w:b/>
        </w:rPr>
        <w:t xml:space="preserve">Delegation:</w:t>
      </w:r>
      <w:r>
        <w:t xml:space="preserve"> </w:t>
      </w:r>
      <w:r>
        <w:t xml:space="preserve">Mason occasionally takes on too much responsibility himself. Encouraging him to delegate more tasks will help develop the skills of his team members and improve overall efficiency.</w:t>
      </w:r>
    </w:p>
    <w:bookmarkEnd w:id="27"/>
    <w:bookmarkStart w:id="28" w:name="conclusion"/>
    <w:p>
      <w:pPr>
        <w:pStyle w:val="Heading2"/>
      </w:pPr>
      <w:r>
        <w:t xml:space="preserve">7. Conclusion</w:t>
      </w:r>
    </w:p>
    <w:p>
      <w:pPr>
        <w:pStyle w:val="FirstParagraph"/>
      </w:pPr>
      <w:r>
        <w:t xml:space="preserve">In conclusion, this Peer Review Report highlights Mason as an invaluable asset to our Japan Kyoto operations. His combination of technical skill, cultural intelligence, and collaborative spirit makes him an exemplary employee. We are confident that Mason will continue to contribute significantly to our organization's success in Japan and beyond. We recommend his continued advancement and increased responsibilities within the region.</w:t>
      </w:r>
    </w:p>
    <w:p>
      <w:pPr>
        <w:pStyle w:val="BodyText"/>
      </w:pPr>
      <w:r>
        <w:rPr>
          <w:bCs/>
          <w:b/>
        </w:rPr>
        <w:t xml:space="preserve">Reviewer Name:</w:t>
      </w:r>
      <w:r>
        <w:t xml:space="preserve"> </w:t>
      </w:r>
      <w:r>
        <w:t xml:space="preserve">[Reviewer Name]</w:t>
      </w:r>
      <w:r>
        <w:br/>
      </w:r>
      <w:r>
        <w:rPr>
          <w:bCs/>
          <w:b/>
        </w:rPr>
        <w:t xml:space="preserve">Position:</w:t>
      </w:r>
      <w:r>
        <w:t xml:space="preserve"> </w:t>
      </w:r>
      <w:r>
        <w:t xml:space="preserve">Regional Manager</w:t>
      </w:r>
      <w:r>
        <w:br/>
      </w:r>
    </w:p>
    <w:p>
      <w:pPr>
        <w:pStyle w:val="BodyText"/>
      </w:pPr>
      <w:r>
        <w:t xml:space="preserve">Signature</w:t>
      </w:r>
    </w:p>
    <w:p>
      <w:pPr>
        <w:pStyle w:val="BodyText"/>
      </w:pPr>
      <w:r>
        <w:rPr>
          <w:bCs/>
          <w:b/>
        </w:rPr>
        <w:t xml:space="preserve">Subject Acknowledgement:</w:t>
      </w:r>
      <w:r>
        <w:br/>
      </w:r>
    </w:p>
    <w:p>
      <w:pPr>
        <w:pStyle w:val="BodyText"/>
      </w:pPr>
      <w:r>
        <w:t xml:space="preserve">Mason's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Japan Kyoto</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