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Development Team</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contributions, and collaborative efforts of Mason within our development team operating in Kazakhstan Almaty. The review period covers the last six months of Mason's tenure, during which he has been actively involved in several critical projects aimed at enhancing our software infrastructure and improving user experience for clients in the region.</w:t>
      </w:r>
    </w:p>
    <w:p>
      <w:pPr>
        <w:pStyle w:val="BodyText"/>
      </w:pPr>
      <w:r>
        <w:t xml:space="preserve">The purpose of this report is to provide a comprehensive assessment of Mason's work, highlighting his strengths, areas for improvement, and overall impact on the team. This evaluation is conducted in accordance with our company's standards for peer reviews, ensuring fairness, transparency, and constructive feedback.</w:t>
      </w:r>
    </w:p>
    <w:bookmarkEnd w:id="21"/>
    <w:bookmarkStart w:id="22" w:name="technical-competence"/>
    <w:p>
      <w:pPr>
        <w:pStyle w:val="Heading2"/>
      </w:pPr>
      <w:r>
        <w:t xml:space="preserve">2. Technical Competence</w:t>
      </w:r>
    </w:p>
    <w:p>
      <w:pPr>
        <w:pStyle w:val="FirstParagraph"/>
      </w:pPr>
      <w:r>
        <w:t xml:space="preserve">Mason has demonstrated a high level of technical competence throughout the review period. His proficiency in programming languages such as Python, JavaScript, and SQL has been instrumental in the successful completion of multiple projects. Mason's ability to write clean, efficient, and maintainable code has been consistently praised by his peers.</w:t>
      </w:r>
    </w:p>
    <w:p>
      <w:pPr>
        <w:pStyle w:val="BodyText"/>
      </w:pPr>
      <w:r>
        <w:t xml:space="preserve">One notable achievement was Mason's contribution to the development of a new data analytics platform tailored for businesses in Kazakhstan Almaty. His innovative approach to data processing and visualization significantly improved the platform's performance and usability. Mason's technical skills were further evidenced by his ability to troubleshoot complex issues and implement effective solutions under tight deadlines.</w:t>
      </w:r>
    </w:p>
    <w:bookmarkEnd w:id="22"/>
    <w:bookmarkStart w:id="23" w:name="collaboration-and-teamwork"/>
    <w:p>
      <w:pPr>
        <w:pStyle w:val="Heading2"/>
      </w:pPr>
      <w:r>
        <w:t xml:space="preserve">3. Collaboration and Teamwork</w:t>
      </w:r>
    </w:p>
    <w:p>
      <w:pPr>
        <w:pStyle w:val="FirstParagraph"/>
      </w:pPr>
      <w:r>
        <w:t xml:space="preserve">Collaboration is a cornerstone of our team's success, and Mason has excelled in this area. He has actively participated in team meetings, brainstorming sessions, and code reviews, offering valuable insights and constructive feedback. Mason's willingness to share knowledge and assist colleagues has fostered a positive and supportive team environment.</w:t>
      </w:r>
    </w:p>
    <w:p>
      <w:pPr>
        <w:pStyle w:val="BodyText"/>
      </w:pPr>
      <w:r>
        <w:t xml:space="preserve">In Kazakhstan Almaty, where cross-cultural communication is essential, Mason has shown exceptional adaptability and respect for diverse perspectives. His ability to work effectively with team members from different backgrounds has strengthened our team's cohesion and productivity. Mason's collaborative spirit has been particularly evident in joint projects with local partners, where his diplomatic approach facilitated smooth interactions and successful outcomes.</w:t>
      </w:r>
    </w:p>
    <w:bookmarkEnd w:id="23"/>
    <w:bookmarkStart w:id="24" w:name="problem-solving-and-innovation"/>
    <w:p>
      <w:pPr>
        <w:pStyle w:val="Heading2"/>
      </w:pPr>
      <w:r>
        <w:t xml:space="preserve">4. Problem-Solving and Innovation</w:t>
      </w:r>
    </w:p>
    <w:p>
      <w:pPr>
        <w:pStyle w:val="FirstParagraph"/>
      </w:pPr>
      <w:r>
        <w:t xml:space="preserve">Mason's problem-solving skills are a significant asset to our team. He approaches challenges with a logical and analytical mindset, often identifying root causes and proposing innovative solutions. During the development of a mobile application for the Kazakhstan Almaty market, Mason identified a potential scalability issue early in the process and implemented a solution that prevented future bottlenecks.</w:t>
      </w:r>
    </w:p>
    <w:p>
      <w:pPr>
        <w:pStyle w:val="BodyText"/>
      </w:pPr>
      <w:r>
        <w:t xml:space="preserve">His proactive approach to problem-solving has not only resolved immediate issues but also contributed to the long-term stability and efficiency of our systems. Mason's ability to think creatively and anticipate potential challenges has earned him the respect and trust of his peers and supervisors.</w:t>
      </w:r>
    </w:p>
    <w:bookmarkEnd w:id="24"/>
    <w:bookmarkStart w:id="25" w:name="communication-skills"/>
    <w:p>
      <w:pPr>
        <w:pStyle w:val="Heading2"/>
      </w:pPr>
      <w:r>
        <w:t xml:space="preserve">5. Communication Skills</w:t>
      </w:r>
    </w:p>
    <w:p>
      <w:pPr>
        <w:pStyle w:val="FirstParagraph"/>
      </w:pPr>
      <w:r>
        <w:t xml:space="preserve">Effective communication is vital in any professional setting, and Mason has demonstrated strong communication skills throughout the review period. He is able to articulate complex technical concepts in a clear and concise manner, making it easier for non-technical stakeholders to understand project requirements and progress.</w:t>
      </w:r>
    </w:p>
    <w:p>
      <w:pPr>
        <w:pStyle w:val="BodyText"/>
      </w:pPr>
      <w:r>
        <w:t xml:space="preserve">Mason's written communication is equally impressive, as evidenced by his well-documented code, detailed project reports, and clear email correspondence. His ability to communicate effectively in both English and Russian has been particularly beneficial in our operations in Kazakhstan Almaty, where bilingual communication is often necessary.</w:t>
      </w:r>
    </w:p>
    <w:bookmarkEnd w:id="25"/>
    <w:bookmarkStart w:id="26" w:name="areas-for-improvement"/>
    <w:p>
      <w:pPr>
        <w:pStyle w:val="Heading2"/>
      </w:pPr>
      <w:r>
        <w:t xml:space="preserve">6. Areas for Improvement</w:t>
      </w:r>
    </w:p>
    <w:p>
      <w:pPr>
        <w:pStyle w:val="FirstParagraph"/>
      </w:pPr>
      <w:r>
        <w:t xml:space="preserve">While Mason has performed exceptionally well, there are areas where he can further develop his skills. One suggestion is for Mason to take on more leadership roles in projects, allowing him to hone his managerial and decision-making abilities. Additionally, Mason could benefit from expanding his knowledge of emerging technologies and industry trends, which would enable him to contribute even more innovatively to our projects.</w:t>
      </w:r>
    </w:p>
    <w:p>
      <w:pPr>
        <w:pStyle w:val="BodyText"/>
      </w:pPr>
      <w:r>
        <w:t xml:space="preserve">Another area for improvement is time management. While Mason is highly productive, there have been instances where he has taken on too many tasks simultaneously, leading to occasional delays. Developing strategies to prioritize tasks and manage workload more effectively would help Mason maintain his high standards of performance without compromising his well-being.</w:t>
      </w:r>
    </w:p>
    <w:bookmarkEnd w:id="26"/>
    <w:bookmarkStart w:id="27" w:name="overall-assessment"/>
    <w:p>
      <w:pPr>
        <w:pStyle w:val="Heading2"/>
      </w:pPr>
      <w:r>
        <w:t xml:space="preserve">7. Overall Assessment</w:t>
      </w:r>
    </w:p>
    <w:p>
      <w:pPr>
        <w:pStyle w:val="FirstParagraph"/>
      </w:pPr>
      <w:r>
        <w:t xml:space="preserve">In conclusion, Mason has proven to be a valuable and dedicated member of our team in Kazakhstan Almaty. His technical expertise, collaborative spirit, problem-solving abilities, and communication skills have made significant contributions to our projects and the overall success of our operations in the region. Mason's positive attitude and willingness to learn and grow make him a promising candidate for future leadership roles within the company.</w:t>
      </w:r>
    </w:p>
    <w:p>
      <w:pPr>
        <w:pStyle w:val="BodyText"/>
      </w:pPr>
      <w:r>
        <w:t xml:space="preserve">This Peer Review Report reflects the collective opinion of Mason's peers, who have worked closely with him over the past six months. We are confident that Mason will continue to excel in his role and contribute to the ongoing success of our team in Kazakhstan Almaty.</w:t>
      </w:r>
    </w:p>
    <w:bookmarkEnd w:id="27"/>
    <w:p>
      <w:pPr>
        <w:pStyle w:val="BodyText"/>
      </w:pPr>
      <w:r>
        <w:rPr>
          <w:bCs/>
          <w:b/>
        </w:rPr>
        <w:t xml:space="preserve">Reviewed by:</w:t>
      </w:r>
    </w:p>
    <w:p>
      <w:pPr>
        <w:pStyle w:val="BodyText"/>
      </w:pPr>
      <w:r>
        <w:t xml:space="preserve">Senior Development Team</w:t>
      </w:r>
    </w:p>
    <w:p>
      <w:pPr>
        <w:pStyle w:val="BodyText"/>
      </w:pPr>
      <w:r>
        <w:t xml:space="preserve">Kazakhstan Almaty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Kazakhstan Almaty</dc:title>
  <dc:creator/>
  <dc:language>en</dc:language>
  <cp:keywords/>
  <dcterms:created xsi:type="dcterms:W3CDTF">2026-10-10T09:58:36Z</dcterms:created>
  <dcterms:modified xsi:type="dcterms:W3CDTF">2026-10-10T09:58:36Z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