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Technical Review Committee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contributions, and collaborative efforts of Mason within the operational context of Nigeria Abuja. The review process is designed to provide a comprehensive assessment of Mason's role in advancing organizational objectives, fostering teamwork, and delivering high-quality outcomes in a dynamic and culturally diverse environment. The insights presented in this document are based on direct observations, feedback from colleagues, and an analysis of Mason's contributions over the past review period.</w:t>
      </w:r>
    </w:p>
    <w:p>
      <w:pPr>
        <w:pStyle w:val="BodyText"/>
      </w:pPr>
      <w:r>
        <w:t xml:space="preserve">The purpose of this report is to highlight Mason's strengths, identify areas for growth, and offer actionable recommendations to support continued professional development. Given the strategic importance of Nigeria Abuja as a hub for innovation and collaboration, this review underscores the significance of Mason's role in driving success within the region.</w:t>
      </w:r>
    </w:p>
    <w:bookmarkEnd w:id="21"/>
    <w:bookmarkStart w:id="22" w:name="professional-competence"/>
    <w:p>
      <w:pPr>
        <w:pStyle w:val="Heading2"/>
      </w:pPr>
      <w:r>
        <w:t xml:space="preserve">2. Professional Competence</w:t>
      </w:r>
    </w:p>
    <w:p>
      <w:pPr>
        <w:pStyle w:val="FirstParagraph"/>
      </w:pPr>
      <w:r>
        <w:t xml:space="preserve">Mason has demonstrated exceptional professional competence throughout their tenure in Nigeria Abuja. Their technical expertise is evident in their ability to tackle complex challenges with precision and creativity. Whether working on large-scale projects or contributing to smaller initiatives, Mason consistently delivers results that meet or exceed expectations.</w:t>
      </w:r>
    </w:p>
    <w:p>
      <w:pPr>
        <w:pStyle w:val="BodyText"/>
      </w:pPr>
      <w:r>
        <w:t xml:space="preserve">One of Mason's standout qualities is their adaptability. In the fast-paced and ever-evolving landscape of Nigeria Abuja, Mason has shown a remarkable ability to adjust to new requirements, technologies, and workflows. This flexibility has been instrumental in ensuring the timely completion of projects and maintaining high standards of quality.</w:t>
      </w:r>
    </w:p>
    <w:p>
      <w:pPr>
        <w:pStyle w:val="BodyText"/>
      </w:pPr>
      <w:r>
        <w:t xml:space="preserve">Furthermore, Mason's commitment to continuous learning is commendable. They actively seek opportunities to expand their knowledge base, attend relevant training sessions, and stay updated on industry trends. This dedication to self-improvement not only benefits Mason personally but also enhances the overall capabilities of the team.</w:t>
      </w:r>
    </w:p>
    <w:bookmarkEnd w:id="22"/>
    <w:bookmarkStart w:id="23" w:name="collaboration-and-teamwork"/>
    <w:p>
      <w:pPr>
        <w:pStyle w:val="Heading2"/>
      </w:pPr>
      <w:r>
        <w:t xml:space="preserve">3. Collaboration and Teamwork</w:t>
      </w:r>
    </w:p>
    <w:p>
      <w:pPr>
        <w:pStyle w:val="FirstParagraph"/>
      </w:pPr>
      <w:r>
        <w:t xml:space="preserve">Collaboration is a cornerstone of success in Nigeria Abuja, and Mason has excelled in this area. Their ability to work effectively with diverse teams, both locally and internationally, has been a key factor in achieving project milestones. Mason fosters an inclusive environment where all team members feel valued and heard, which contributes to a positive and productive workplace culture.</w:t>
      </w:r>
    </w:p>
    <w:p>
      <w:pPr>
        <w:pStyle w:val="BodyText"/>
      </w:pPr>
      <w:r>
        <w:t xml:space="preserve">Mason's communication skills are particularly noteworthy. They articulate ideas clearly, listen actively, and provide constructive feedback that helps drive improvement. This approach has strengthened relationships within the team and facilitated smoother collaboration across departments.</w:t>
      </w:r>
    </w:p>
    <w:p>
      <w:pPr>
        <w:pStyle w:val="BodyText"/>
      </w:pPr>
      <w:r>
        <w:t xml:space="preserve">Additionally, Mason has taken on leadership roles in several initiatives, guiding teams through challenging phases and ensuring alignment with organizational goals. Their ability to inspire and motivate others has been a significant asset to the group.</w:t>
      </w:r>
    </w:p>
    <w:bookmarkEnd w:id="23"/>
    <w:bookmarkStart w:id="24" w:name="innovation-and-problem-solving"/>
    <w:p>
      <w:pPr>
        <w:pStyle w:val="Heading2"/>
      </w:pPr>
      <w:r>
        <w:t xml:space="preserve">4. Innovation and Problem-Solving</w:t>
      </w:r>
    </w:p>
    <w:p>
      <w:pPr>
        <w:pStyle w:val="FirstParagraph"/>
      </w:pPr>
      <w:r>
        <w:t xml:space="preserve">Innovation is critical in Nigeria Abuja, where organizations must navigate unique challenges and opportunities. Mason has consistently demonstrated a proactive approach to problem-solving, often identifying potential issues before they arise and proposing effective solutions.</w:t>
      </w:r>
    </w:p>
    <w:p>
      <w:pPr>
        <w:pStyle w:val="BodyText"/>
      </w:pPr>
      <w:r>
        <w:t xml:space="preserve">For example, during a recent project, Mason introduced a novel methodology that streamlined processes and reduced operational costs. This initiative not only improved efficiency but also set a new standard for future projects. Mason's willingness to think outside the box and experiment with new ideas has been a driving force behind many successful outcomes.</w:t>
      </w:r>
    </w:p>
    <w:p>
      <w:pPr>
        <w:pStyle w:val="BodyText"/>
      </w:pPr>
      <w:r>
        <w:t xml:space="preserve">Moreover, Mason encourages a culture of innovation within the team by fostering open discussions and supporting creative experimentation. This has led to the development of several groundbreaking solutions that have had a lasting impact on the organization.</w:t>
      </w:r>
    </w:p>
    <w:bookmarkEnd w:id="24"/>
    <w:bookmarkStart w:id="25" w:name="areas-for-improvement"/>
    <w:p>
      <w:pPr>
        <w:pStyle w:val="Heading2"/>
      </w:pPr>
      <w:r>
        <w:t xml:space="preserve">5. Areas for Improvement</w:t>
      </w:r>
    </w:p>
    <w:p>
      <w:pPr>
        <w:pStyle w:val="FirstParagraph"/>
      </w:pPr>
      <w:r>
        <w:t xml:space="preserve">While Mason's performance has been exemplary, there are areas where further development could enhance their effectiveness. One such area is time management. Although Mason is highly productive, there have been instances where competing priorities led to delays in certain tasks. Implementing more structured planning and prioritization strategies could help mitigate this issue.</w:t>
      </w:r>
    </w:p>
    <w:p>
      <w:pPr>
        <w:pStyle w:val="BodyText"/>
      </w:pPr>
      <w:r>
        <w:t xml:space="preserve">Another area for improvement is delegation. Mason often takes on significant responsibilities independently, which can lead to burnout and limit opportunities for team growth. Encouraging Mason to delegate tasks more effectively would not only alleviate their workload but also empower others to develop their skills.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support Mason's continued growth and success in Nigeria Abuja:</w:t>
      </w:r>
    </w:p>
    <w:p>
      <w:pPr>
        <w:numPr>
          <w:ilvl w:val="0"/>
          <w:numId w:val="1001"/>
        </w:numPr>
        <w:pStyle w:val="Compact"/>
      </w:pPr>
      <w:r>
        <w:t xml:space="preserve">Enroll in advanced time management workshops to enhance organizational skills.</w:t>
      </w:r>
    </w:p>
    <w:p>
      <w:pPr>
        <w:numPr>
          <w:ilvl w:val="0"/>
          <w:numId w:val="1001"/>
        </w:numPr>
        <w:pStyle w:val="Compact"/>
      </w:pPr>
      <w:r>
        <w:t xml:space="preserve">Participate in leadership training programs focused on delegation and team empowerment.</w:t>
      </w:r>
    </w:p>
    <w:p>
      <w:pPr>
        <w:numPr>
          <w:ilvl w:val="0"/>
          <w:numId w:val="1001"/>
        </w:numPr>
        <w:pStyle w:val="Compact"/>
      </w:pPr>
      <w:r>
        <w:t xml:space="preserve">Continue leveraging Mason's innovative mindset by assigning them to high-impact projects that require creative problem-solving.</w:t>
      </w:r>
    </w:p>
    <w:p>
      <w:pPr>
        <w:numPr>
          <w:ilvl w:val="0"/>
          <w:numId w:val="1001"/>
        </w:numPr>
        <w:pStyle w:val="Compact"/>
      </w:pPr>
      <w:r>
        <w:t xml:space="preserve">Encourage Mason to mentor junior team members, sharing their expertise and fostering a culture of learning.</w:t>
      </w:r>
    </w:p>
    <w:bookmarkEnd w:id="26"/>
    <w:bookmarkStart w:id="27" w:name="conclusion"/>
    <w:p>
      <w:pPr>
        <w:pStyle w:val="Heading2"/>
      </w:pPr>
      <w:r>
        <w:t xml:space="preserve">7. Conclusion</w:t>
      </w:r>
    </w:p>
    <w:p>
      <w:pPr>
        <w:pStyle w:val="FirstParagraph"/>
      </w:pPr>
      <w:r>
        <w:t xml:space="preserve">In conclusion, Mason has made significant contributions to the organization's success in Nigeria Abuja. Their professionalism, collaborative spirit, and innovative approach have been invaluable assets to the team. By addressing the identified areas for improvement and implementing the recommended actions, Mason is well-positioned to achieve even greater heights in their career.</w:t>
      </w:r>
    </w:p>
    <w:p>
      <w:pPr>
        <w:pStyle w:val="BodyText"/>
      </w:pPr>
      <w:r>
        <w:t xml:space="preserve">This Peer Review Report serves as a testament to Mason's dedication and excellence, reflecting the high standards upheld by the organization in Nigeria Abuja. We look forward to witnessing Mason's continued growth and impact in the years to come.</w:t>
      </w:r>
    </w:p>
    <w:bookmarkEnd w:id="27"/>
    <w:p>
      <w:pPr>
        <w:pStyle w:val="BodyText"/>
      </w:pPr>
      <w:r>
        <w:rPr>
          <w:bCs/>
          <w:b/>
        </w:rPr>
        <w:t xml:space="preserve">Reviewed by:</w:t>
      </w:r>
    </w:p>
    <w:p>
      <w:pPr>
        <w:pStyle w:val="BodyText"/>
      </w:pPr>
      <w:r>
        <w:t xml:space="preserve">Senior Technical Review Committee</w:t>
      </w:r>
    </w:p>
    <w:p>
      <w:pPr>
        <w:pStyle w:val="BodyText"/>
      </w:pPr>
      <w:r>
        <w:t xml:space="preserve">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Nigeria Abuja</dc:title>
  <dc:creator/>
  <dc:language>en</dc:language>
  <cp:keywords/>
  <dcterms:created xsi:type="dcterms:W3CDTF">2026-10-10T10:01:32Z</dcterms:created>
  <dcterms:modified xsi:type="dcterms:W3CDTF">2026-10-10T10:01:32Z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