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Mason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Mason</w:t>
      </w:r>
    </w:p>
    <w:p>
      <w:pPr>
        <w:pStyle w:val="BodyText"/>
      </w:pPr>
      <w:r>
        <w:rPr>
          <w:bCs/>
          <w:b/>
        </w:rPr>
        <w:t xml:space="preserve">Location:</w:t>
      </w:r>
      <w:r>
        <w:t xml:space="preserve"> </w:t>
      </w:r>
      <w:r>
        <w:t xml:space="preserve">South Korea Seoul</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Introduction</w:t>
      </w:r>
    </w:p>
    <w:p>
      <w:pPr>
        <w:pStyle w:val="FirstParagraph"/>
      </w:pPr>
      <w:r>
        <w:t xml:space="preserve">This Peer Review Report has been prepared to evaluate the professional performance, contributions, and overall impact of Mason during his tenure in South Korea Seoul. The purpose of this document is to provide a comprehensive assessment of Mason's work, focusing on his technical skills, teamwork, communication, and adaptability within the local context. This review is based on observations, feedback from colleagues, and measurable outcomes achieved during the evaluation period.</w:t>
      </w:r>
    </w:p>
    <w:bookmarkEnd w:id="21"/>
    <w:bookmarkStart w:id="22" w:name="professional-performance"/>
    <w:p>
      <w:pPr>
        <w:pStyle w:val="Heading2"/>
      </w:pPr>
      <w:r>
        <w:t xml:space="preserve">Professional Performance</w:t>
      </w:r>
    </w:p>
    <w:p>
      <w:pPr>
        <w:pStyle w:val="FirstParagraph"/>
      </w:pPr>
      <w:r>
        <w:t xml:space="preserve">Mason has consistently demonstrated a high level of professionalism and dedication in his role. His ability to manage complex projects while maintaining attention to detail has been commendable. In South Korea Seoul, where precision and efficiency are highly valued, Mason has adapted well to the local work culture. He has shown a strong understanding of the expectations placed on him and has consistently delivered results that meet or exceed these standards.</w:t>
      </w:r>
    </w:p>
    <w:p>
      <w:pPr>
        <w:pStyle w:val="BodyText"/>
      </w:pPr>
      <w:r>
        <w:t xml:space="preserve">One of Mason's key strengths is his technical expertise. Whether working on software development, data analysis, or system architecture, he has displayed a deep understanding of the tools and methodologies required to succeed. His ability to troubleshoot issues quickly and effectively has been particularly noteworthy, as it has minimized downtime and ensured the smooth operation of critical systems.</w:t>
      </w:r>
    </w:p>
    <w:bookmarkEnd w:id="22"/>
    <w:bookmarkStart w:id="23" w:name="teamwork-and-collaboration"/>
    <w:p>
      <w:pPr>
        <w:pStyle w:val="Heading2"/>
      </w:pPr>
      <w:r>
        <w:t xml:space="preserve">Teamwork and Collaboration</w:t>
      </w:r>
    </w:p>
    <w:p>
      <w:pPr>
        <w:pStyle w:val="FirstParagraph"/>
      </w:pPr>
      <w:r>
        <w:t xml:space="preserve">In the collaborative environment of South Korea Seoul, teamwork is essential for success. Mason has excelled in this area, fostering positive relationships with colleagues across departments. He has actively participated in team meetings, contributing valuable insights and ideas that have helped drive projects forward. His willingness to assist others and share knowledge has made him a trusted and respected member of the team.</w:t>
      </w:r>
    </w:p>
    <w:p>
      <w:pPr>
        <w:pStyle w:val="BodyText"/>
      </w:pPr>
      <w:r>
        <w:t xml:space="preserve">Mason has also demonstrated strong leadership qualities, even in situations where he was not in a formal leadership role. He has taken the initiative to guide less experienced team members, providing mentorship and support that has helped them grow professionally. This collaborative approach has not only strengthened team dynamics but has also contributed to the overall success of the projects he has been involved in.</w:t>
      </w:r>
    </w:p>
    <w:bookmarkEnd w:id="23"/>
    <w:bookmarkStart w:id="24" w:name="communication-skills"/>
    <w:p>
      <w:pPr>
        <w:pStyle w:val="Heading2"/>
      </w:pPr>
      <w:r>
        <w:t xml:space="preserve">Communication Skills</w:t>
      </w:r>
    </w:p>
    <w:p>
      <w:pPr>
        <w:pStyle w:val="FirstParagraph"/>
      </w:pPr>
      <w:r>
        <w:t xml:space="preserve">Effective communication is crucial in any professional setting, and Mason has proven to be highly skilled in this area. He has been able to convey complex ideas clearly and concisely, ensuring that all stakeholders are aligned and informed. In South Korea Seoul, where business communication often involves a mix of formal and informal interactions, Mason has navigated these nuances with ease.</w:t>
      </w:r>
    </w:p>
    <w:p>
      <w:pPr>
        <w:pStyle w:val="BodyText"/>
      </w:pPr>
      <w:r>
        <w:t xml:space="preserve">Additionally, Mason has shown a strong ability to listen actively, taking into account the perspectives and concerns of others. This has allowed him to build rapport with colleagues and clients alike, fostering an environment of trust and mutual respect. His communication skills have been particularly valuable in cross-cultural settings, where misunderstandings can easily arise.</w:t>
      </w:r>
    </w:p>
    <w:bookmarkEnd w:id="24"/>
    <w:bookmarkStart w:id="25" w:name="adaptability-and-cultural-sensitivity"/>
    <w:p>
      <w:pPr>
        <w:pStyle w:val="Heading2"/>
      </w:pPr>
      <w:r>
        <w:t xml:space="preserve">Adaptability and Cultural Sensitivity</w:t>
      </w:r>
    </w:p>
    <w:p>
      <w:pPr>
        <w:pStyle w:val="FirstParagraph"/>
      </w:pPr>
      <w:r>
        <w:t xml:space="preserve">Working in South Korea Seoul requires a high degree of adaptability and cultural sensitivity, and Mason has excelled in this regard. He has taken the time to understand the local customs, traditions, and business practices, which has enabled him to integrate seamlessly into the team. His respect for the local culture has been evident in his interactions with colleagues and clients, and it has helped him build strong relationships that have benefited the organization.</w:t>
      </w:r>
    </w:p>
    <w:p>
      <w:pPr>
        <w:pStyle w:val="BodyText"/>
      </w:pPr>
      <w:r>
        <w:t xml:space="preserve">Mason has also shown a willingness to step outside of his comfort zone, embracing new challenges and opportunities for growth. This adaptability has been particularly valuable in a fast-paced environment like South Korea Seoul, where the ability to respond quickly to changing circumstances is essential.</w:t>
      </w:r>
    </w:p>
    <w:bookmarkEnd w:id="25"/>
    <w:bookmarkStart w:id="26" w:name="areas-for-improvement"/>
    <w:p>
      <w:pPr>
        <w:pStyle w:val="Heading2"/>
      </w:pPr>
      <w:r>
        <w:t xml:space="preserve">Areas for Improvement</w:t>
      </w:r>
    </w:p>
    <w:p>
      <w:pPr>
        <w:pStyle w:val="FirstParagraph"/>
      </w:pPr>
      <w:r>
        <w:t xml:space="preserve">While Mason has performed exceptionally well in most areas, there are a few aspects where further development could be beneficial. One area for improvement is his ability to delegate tasks more effectively. While he is highly capable and often takes on a significant workload, delegating more responsibilities to others could help him manage his time more efficiently and allow team members to take on more ownership of their work.</w:t>
      </w:r>
    </w:p>
    <w:p>
      <w:pPr>
        <w:pStyle w:val="BodyText"/>
      </w:pPr>
      <w:r>
        <w:t xml:space="preserve">Additionally, while Mason's communication skills are strong, there is room for improvement in his ability to provide constructive feedback. While he is generally supportive and encouraging, he could benefit from being more direct and specific when offering feedback, as this would help colleagues understand areas where they can improve more clearly.</w:t>
      </w:r>
    </w:p>
    <w:bookmarkEnd w:id="26"/>
    <w:bookmarkStart w:id="27" w:name="conclusion"/>
    <w:p>
      <w:pPr>
        <w:pStyle w:val="Heading2"/>
      </w:pPr>
      <w:r>
        <w:t xml:space="preserve">Conclusion</w:t>
      </w:r>
    </w:p>
    <w:p>
      <w:pPr>
        <w:pStyle w:val="FirstParagraph"/>
      </w:pPr>
      <w:r>
        <w:t xml:space="preserve">In conclusion, Mason has been an invaluable asset to the team during his time in South Korea Seoul. His technical expertise, teamwork, communication skills, and adaptability have all contributed to his success and the success of the organization. While there are areas where he can continue to grow and develop, his overall performance has been outstanding. This Peer Review Report serves as a testament to his dedication and professionalism, and it is hoped that it will provide valuable insights for his future career development.</w:t>
      </w:r>
    </w:p>
    <w:bookmarkEnd w:id="27"/>
    <w:p>
      <w:pPr>
        <w:pStyle w:val="BodyText"/>
      </w:pPr>
      <w:r>
        <w:rPr>
          <w:bCs/>
          <w:b/>
        </w:rPr>
        <w:t xml:space="preserve">Reviewed by:</w:t>
      </w:r>
      <w:r>
        <w:t xml:space="preserve"> </w:t>
      </w:r>
      <w:r>
        <w:t xml:space="preserve">[Reviewer's Name]</w:t>
      </w:r>
    </w:p>
    <w:p>
      <w:pPr>
        <w:pStyle w:val="BodyText"/>
      </w:pPr>
      <w:r>
        <w:rPr>
          <w:bCs/>
          <w:b/>
        </w:rPr>
        <w:t xml:space="preserve">Position:</w:t>
      </w:r>
      <w:r>
        <w:t xml:space="preserve"> </w:t>
      </w:r>
      <w:r>
        <w:t xml:space="preserve">[Reviewer's Position]</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Mason</dc:title>
  <dc:creator/>
  <dc:language>en</dc:language>
  <cp:keywords/>
  <dcterms:created xsi:type="dcterms:W3CDTF">2026-10-10T08:56:20Z</dcterms:created>
  <dcterms:modified xsi:type="dcterms:W3CDTF">2026-10-10T08:56:20Z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