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Peer Review Committee</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his role in Spain Valencia. The purpose of this document is to provide a comprehensive assessment based on feedback from colleagues, supervisors, and stakeholders who have worked closely with Mason. The review aims to highlight strengths, identify areas for improvement, and offer constructive recommendations to support Mason's continued professional growth.</w:t>
      </w:r>
    </w:p>
    <w:p>
      <w:pPr>
        <w:pStyle w:val="BodyText"/>
      </w:pPr>
      <w:r>
        <w:t xml:space="preserve">Spain Valencia, known for its vibrant culture, innovative business environment, and strategic location in the Mediterranean, presents unique opportunities and challenges for professionals. Mason's work in this region has been closely observed, and this report reflects the collective insights of those who have collaborated with him.</w:t>
      </w:r>
    </w:p>
    <w:bookmarkEnd w:id="21"/>
    <w:bookmarkStart w:id="22" w:name="professional-competence"/>
    <w:p>
      <w:pPr>
        <w:pStyle w:val="Heading2"/>
      </w:pPr>
      <w:r>
        <w:t xml:space="preserve">Professional Competence</w:t>
      </w:r>
    </w:p>
    <w:p>
      <w:pPr>
        <w:pStyle w:val="FirstParagraph"/>
      </w:pPr>
      <w:r>
        <w:t xml:space="preserve">Mason has demonstrated a high level of professional competence throughout his tenure in Spain Valencia. His technical skills, industry knowledge, and ability to apply theoretical concepts to practical situations have been consistently praised by his peers. Mason's expertise in his field has been instrumental in driving key projects forward, particularly those requiring a deep understanding of local regulations, cultural nuances, and market dynamics in Spain Valencia.</w:t>
      </w:r>
    </w:p>
    <w:p>
      <w:pPr>
        <w:pStyle w:val="BodyText"/>
      </w:pPr>
      <w:r>
        <w:t xml:space="preserve">One of Mason's standout qualities is his adaptability. Working in a multicultural environment like Spain Valencia requires flexibility and an openness to diverse perspectives. Mason has excelled in this regard, seamlessly integrating into teams and adjusting his approach to meet the needs of different stakeholders. His ability to navigate complex situations with professionalism and poise has earned him the respect of colleagues and clients alike.</w:t>
      </w:r>
    </w:p>
    <w:bookmarkEnd w:id="22"/>
    <w:bookmarkStart w:id="23" w:name="collaboration-and-teamwork"/>
    <w:p>
      <w:pPr>
        <w:pStyle w:val="Heading2"/>
      </w:pPr>
      <w:r>
        <w:t xml:space="preserve">Collaboration and Teamwork</w:t>
      </w:r>
    </w:p>
    <w:p>
      <w:pPr>
        <w:pStyle w:val="FirstParagraph"/>
      </w:pPr>
      <w:r>
        <w:t xml:space="preserve">Collaboration is a cornerstone of success in any professional setting, and Mason has proven to be an exceptional team player. His colleagues in Spain Valencia have highlighted his willingness to share knowledge, support others, and contribute to a positive work environment. Mason's collaborative spirit has been particularly evident in cross-functional projects, where his ability to communicate effectively and build consensus has been invaluable.</w:t>
      </w:r>
    </w:p>
    <w:p>
      <w:pPr>
        <w:pStyle w:val="BodyText"/>
      </w:pPr>
      <w:r>
        <w:t xml:space="preserve">Mason's leadership qualities have also been noted, even in roles where he is not in a formal leadership position. He often takes the initiative to guide discussions, resolve conflicts, and ensure that team goals are met. His empathetic approach to teamwork fosters trust and encourages open communication, which has strengthened the overall cohesion of the teams he works with.</w:t>
      </w:r>
    </w:p>
    <w:bookmarkEnd w:id="23"/>
    <w:bookmarkStart w:id="24" w:name="communication-skills"/>
    <w:p>
      <w:pPr>
        <w:pStyle w:val="Heading2"/>
      </w:pPr>
      <w:r>
        <w:t xml:space="preserve">Communication Skills</w:t>
      </w:r>
    </w:p>
    <w:p>
      <w:pPr>
        <w:pStyle w:val="FirstParagraph"/>
      </w:pPr>
      <w:r>
        <w:t xml:space="preserve">Effective communication is critical in a globalized work environment, and Mason has demonstrated strong communication skills in both written and verbal forms. His ability to articulate ideas clearly and concisely has been particularly beneficial in meetings, presentations, and reports. Mason's proficiency in English, combined with his efforts to learn and use Spanish, has enabled him to connect with a wide range of stakeholders in Spain Valencia.</w:t>
      </w:r>
    </w:p>
    <w:p>
      <w:pPr>
        <w:pStyle w:val="BodyText"/>
      </w:pPr>
      <w:r>
        <w:t xml:space="preserve">Mason is also an active listener, which enhances his ability to understand the needs and concerns of others. This skill has been especially important in client-facing roles, where building rapport and trust is essential. His colleagues have noted that Mason's communication style is inclusive and respectful, which contributes to a positive and productive work atmosphere.</w:t>
      </w:r>
    </w:p>
    <w:bookmarkEnd w:id="24"/>
    <w:bookmarkStart w:id="25" w:name="innovation-and-problem-solving"/>
    <w:p>
      <w:pPr>
        <w:pStyle w:val="Heading2"/>
      </w:pPr>
      <w:r>
        <w:t xml:space="preserve">Innovation and Problem-Solving</w:t>
      </w:r>
    </w:p>
    <w:p>
      <w:pPr>
        <w:pStyle w:val="FirstParagraph"/>
      </w:pPr>
      <w:r>
        <w:t xml:space="preserve">Mason has consistently shown a proactive approach to problem-solving and innovation. In Spain Valencia, where businesses are increasingly focused on digital transformation and sustainability, Mason's ability to think creatively and propose forward-thinking solutions has been highly valued. He has contributed to several initiatives that have improved operational efficiency and enhanced the organization's competitive edge.</w:t>
      </w:r>
    </w:p>
    <w:p>
      <w:pPr>
        <w:pStyle w:val="BodyText"/>
      </w:pPr>
      <w:r>
        <w:t xml:space="preserve">Mason's analytical skills allow him to break down complex problems into manageable components, identify root causes, and develop effective strategies. His willingness to challenge the status quo and explore new ideas has inspired others to adopt a more innovative mindset. This quality has been particularly impactful in projects that required out-of-the-box thinking to overcome obstacles.</w:t>
      </w:r>
    </w:p>
    <w:bookmarkEnd w:id="25"/>
    <w:bookmarkStart w:id="26" w:name="areas-for-improvement"/>
    <w:p>
      <w:pPr>
        <w:pStyle w:val="Heading2"/>
      </w:pPr>
      <w:r>
        <w:t xml:space="preserve">Areas for Improvement</w:t>
      </w:r>
    </w:p>
    <w:p>
      <w:pPr>
        <w:pStyle w:val="FirstParagraph"/>
      </w:pPr>
      <w:r>
        <w:t xml:space="preserve">While Mason has excelled in many areas, there are opportunities for further growth. One area that has been identified is time management. Although Mason is highly productive, there have been instances where the volume of tasks has led to periods of high stress. Developing strategies to prioritize tasks more effectively and delegate when appropriate could help him maintain a better work-life balance.</w:t>
      </w:r>
    </w:p>
    <w:p>
      <w:pPr>
        <w:pStyle w:val="BodyText"/>
      </w:pPr>
      <w:r>
        <w:t xml:space="preserve">Additionally, while Mason's Spanish language skills are improving, further investment in language training could enhance his ability to engage with local stakeholders and deepen his cultural understanding. This would not only benefit his professional relationships but also strengthen his overall impact in Spain Valencia.</w:t>
      </w:r>
    </w:p>
    <w:bookmarkEnd w:id="26"/>
    <w:bookmarkStart w:id="27" w:name="recommendations"/>
    <w:p>
      <w:pPr>
        <w:pStyle w:val="Heading2"/>
      </w:pPr>
      <w:r>
        <w:t xml:space="preserve">Recommendations</w:t>
      </w:r>
    </w:p>
    <w:p>
      <w:pPr>
        <w:pStyle w:val="FirstParagraph"/>
      </w:pPr>
      <w:r>
        <w:t xml:space="preserve">Based on the findings of this Peer Review Report, the following recommendations are made to support Mason's continued development:</w:t>
      </w:r>
    </w:p>
    <w:p>
      <w:pPr>
        <w:numPr>
          <w:ilvl w:val="0"/>
          <w:numId w:val="1001"/>
        </w:numPr>
        <w:pStyle w:val="Compact"/>
      </w:pPr>
      <w:r>
        <w:t xml:space="preserve">Enroll in advanced time management workshops to enhance organizational skills.</w:t>
      </w:r>
    </w:p>
    <w:p>
      <w:pPr>
        <w:numPr>
          <w:ilvl w:val="0"/>
          <w:numId w:val="1001"/>
        </w:numPr>
        <w:pStyle w:val="Compact"/>
      </w:pPr>
      <w:r>
        <w:t xml:space="preserve">Pursue additional Spanish language courses to improve fluency and cultural competence.</w:t>
      </w:r>
    </w:p>
    <w:p>
      <w:pPr>
        <w:numPr>
          <w:ilvl w:val="0"/>
          <w:numId w:val="1001"/>
        </w:numPr>
        <w:pStyle w:val="Compact"/>
      </w:pPr>
      <w:r>
        <w:t xml:space="preserve">Seek opportunities to lead larger projects to further develop leadership capabilities.</w:t>
      </w:r>
    </w:p>
    <w:p>
      <w:pPr>
        <w:numPr>
          <w:ilvl w:val="0"/>
          <w:numId w:val="1001"/>
        </w:numPr>
        <w:pStyle w:val="Compact"/>
      </w:pPr>
      <w:r>
        <w:t xml:space="preserve">Continue to leverage his innovative mindset by participating in brainstorming sessions and cross-departmental initiatives.</w:t>
      </w:r>
    </w:p>
    <w:bookmarkEnd w:id="27"/>
    <w:bookmarkStart w:id="28" w:name="conclusion"/>
    <w:p>
      <w:pPr>
        <w:pStyle w:val="Heading2"/>
      </w:pPr>
      <w:r>
        <w:t xml:space="preserve">Conclusion</w:t>
      </w:r>
    </w:p>
    <w:p>
      <w:pPr>
        <w:pStyle w:val="FirstParagraph"/>
      </w:pPr>
      <w:r>
        <w:t xml:space="preserve">In conclusion, Mason has made significant contributions to his role in Spain Valencia and has earned the respect and admiration of his peers. His professionalism, collaborative spirit, and innovative approach have had a positive impact on the organization and its stakeholders. By addressing the areas for improvement outlined in this report, Mason is well-positioned to continue growing as a leader and making even greater contributions in the future.</w:t>
      </w:r>
    </w:p>
    <w:p>
      <w:pPr>
        <w:pStyle w:val="BodyText"/>
      </w:pPr>
      <w:r>
        <w:t xml:space="preserve">This Peer Review Report serves as a testament to Mason's dedication and excellence, and it is hoped that the feedback provided will be a valuable resource for his ongoing professional journey.</w:t>
      </w:r>
    </w:p>
    <w:bookmarkEnd w:id="28"/>
    <w:p>
      <w:pPr>
        <w:pStyle w:val="BodyText"/>
      </w:pPr>
      <w:r>
        <w:rPr>
          <w:bCs/>
          <w:b/>
        </w:rPr>
        <w:t xml:space="preserve">Prepared by:</w:t>
      </w:r>
    </w:p>
    <w:p>
      <w:pPr>
        <w:pStyle w:val="BodyText"/>
      </w:pPr>
      <w:r>
        <w:t xml:space="preserve">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