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Development Team, Bangkok Regional Office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Mason’s professional performance, technical contributions, and collaborative efforts within the Thailand Bangkok office. Over the past review period, Mason has demonstrated exceptional dedication to his role, consistently delivering high-quality work while adapting seamlessly to the dynamic environment of our Bangkok operations. This report aims to highlight Mason’s strengths, areas for growth, and overall impact on the team and organizational goals.</w:t>
      </w:r>
    </w:p>
    <w:bookmarkEnd w:id="21"/>
    <w:bookmarkStart w:id="22" w:name="Xd4de9f261f61525b38c3130062dd5ea0a099f13"/>
    <w:p>
      <w:pPr>
        <w:pStyle w:val="Heading2"/>
      </w:pPr>
      <w:r>
        <w:t xml:space="preserve">2. Technical Competence and Project Contributions</w:t>
      </w:r>
    </w:p>
    <w:p>
      <w:pPr>
        <w:pStyle w:val="FirstParagraph"/>
      </w:pPr>
      <w:r>
        <w:t xml:space="preserve">Mason has exhibited outstanding technical proficiency throughout his tenure in Thailand Bangkok. His ability to tackle complex challenges with innovative solutions has been instrumental in the success of several key projects. For instance, during the recent digital transformation initiative, Mason played a pivotal role in designing and implementing a robust backend architecture that significantly improved system performance and scalability. His expertise in modern technologies, combined with his meticulous attention to detail, ensured that the project was delivered ahead of schedule and within budget.</w:t>
      </w:r>
    </w:p>
    <w:p>
      <w:pPr>
        <w:pStyle w:val="BodyText"/>
      </w:pPr>
      <w:r>
        <w:t xml:space="preserve">Furthermore, Mason’s contributions extend beyond individual tasks. He has actively participated in code reviews, offering constructive feedback that has elevated the overall quality of the team’s output. His willingness to share knowledge and mentor junior developers has fostered a culture of continuous learning and improvement within the Thailand Bangkok office.</w:t>
      </w:r>
    </w:p>
    <w:bookmarkEnd w:id="22"/>
    <w:bookmarkStart w:id="23" w:name="collaboration-and-teamwork"/>
    <w:p>
      <w:pPr>
        <w:pStyle w:val="Heading2"/>
      </w:pPr>
      <w:r>
        <w:t xml:space="preserve">3. Collaboration and Teamwork</w:t>
      </w:r>
    </w:p>
    <w:p>
      <w:pPr>
        <w:pStyle w:val="FirstParagraph"/>
      </w:pPr>
      <w:r>
        <w:t xml:space="preserve">One of Mason’s most notable strengths is his ability to collaborate effectively with diverse teams. In the multicultural environment of Thailand Bangkok, where team members come from various backgrounds and disciplines, Mason has consistently demonstrated cultural sensitivity and adaptability. He communicates clearly and respectfully, ensuring that all voices are heard and valued during discussions and decision-making processes.</w:t>
      </w:r>
    </w:p>
    <w:p>
      <w:pPr>
        <w:pStyle w:val="BodyText"/>
      </w:pPr>
      <w:r>
        <w:t xml:space="preserve">Mason’s collaborative spirit was particularly evident during the cross-functional project aimed at enhancing customer engagement. He worked closely with marketing, design, and operations teams to align objectives and deliver a cohesive solution. His proactive approach to resolving conflicts and finding common ground has strengthened team cohesion and productivity.</w:t>
      </w:r>
    </w:p>
    <w:bookmarkEnd w:id="23"/>
    <w:bookmarkStart w:id="24" w:name="leadership-and-initiative"/>
    <w:p>
      <w:pPr>
        <w:pStyle w:val="Heading2"/>
      </w:pPr>
      <w:r>
        <w:t xml:space="preserve">4. Leadership and Initiative</w:t>
      </w:r>
    </w:p>
    <w:p>
      <w:pPr>
        <w:pStyle w:val="FirstParagraph"/>
      </w:pPr>
      <w:r>
        <w:t xml:space="preserve">Although Mason is not in a formal leadership role, he has consistently demonstrated leadership qualities through his actions. He takes ownership of his responsibilities and goes above and beyond to ensure the success of his projects. For example, when faced with unexpected challenges during a critical deployment, Mason took the initiative to coordinate efforts across teams, mitigate risks, and keep stakeholders informed. His calm and decisive approach under pressure earned him the respect and trust of his colleagues.</w:t>
      </w:r>
    </w:p>
    <w:p>
      <w:pPr>
        <w:pStyle w:val="BodyText"/>
      </w:pPr>
      <w:r>
        <w:t xml:space="preserve">Additionally, Mason has shown a strong commitment to professional development. He regularly attends workshops and training sessions to stay updated on industry trends and best practices. This dedication to growth not only benefits him personally but also contributes to the overall competence and competitiveness of the Thailand Bangkok team.</w:t>
      </w:r>
    </w:p>
    <w:bookmarkEnd w:id="24"/>
    <w:bookmarkStart w:id="25" w:name="areas-for-improvement"/>
    <w:p>
      <w:pPr>
        <w:pStyle w:val="Heading2"/>
      </w:pPr>
      <w:r>
        <w:t xml:space="preserve">5. Areas for Improvement</w:t>
      </w:r>
    </w:p>
    <w:p>
      <w:pPr>
        <w:pStyle w:val="FirstParagraph"/>
      </w:pPr>
      <w:r>
        <w:t xml:space="preserve">While Mason’s performance has been exemplary, there are a few areas where further development could enhance his effectiveness. First, while his technical skills are impressive, there is an opportunity for him to deepen his understanding of business strategy and its alignment with technical solutions. This would enable him to contribute more strategically to high-level discussions and decision-making processes.</w:t>
      </w:r>
    </w:p>
    <w:p>
      <w:pPr>
        <w:pStyle w:val="BodyText"/>
      </w:pPr>
      <w:r>
        <w:t xml:space="preserve">Second, Mason could benefit from refining his time management skills, particularly when juggling multiple high-priority tasks. Although he consistently meets deadlines, adopting more structured prioritization techniques could help him maintain a better work-life balance and reduce stress during peak periods.</w:t>
      </w:r>
    </w:p>
    <w:bookmarkEnd w:id="25"/>
    <w:bookmarkStart w:id="26" w:name="impact-on-thailand-bangkok-operations"/>
    <w:p>
      <w:pPr>
        <w:pStyle w:val="Heading2"/>
      </w:pPr>
      <w:r>
        <w:t xml:space="preserve">6. Impact on Thailand Bangkok Operations</w:t>
      </w:r>
    </w:p>
    <w:p>
      <w:pPr>
        <w:pStyle w:val="FirstParagraph"/>
      </w:pPr>
      <w:r>
        <w:t xml:space="preserve">Mason’s contributions have had a significant positive impact on the Thailand Bangkok office. His technical expertise and collaborative approach have not only improved project outcomes but also strengthened the team’s capacity to deliver innovative solutions. Moreover, his adaptability and cultural awareness have made him a valuable asset in navigating the unique challenges and opportunities of operating in Thailand Bangkok.</w:t>
      </w:r>
    </w:p>
    <w:p>
      <w:pPr>
        <w:pStyle w:val="BodyText"/>
      </w:pPr>
      <w:r>
        <w:t xml:space="preserve">Mason’s presence has also contributed to a positive work environment. His enthusiasm, professionalism, and willingness to support others have inspired his colleagues and fostered a sense of camaraderie within the team.</w:t>
      </w:r>
    </w:p>
    <w:bookmarkEnd w:id="26"/>
    <w:bookmarkStart w:id="27" w:name="conclusion-and-recommendations"/>
    <w:p>
      <w:pPr>
        <w:pStyle w:val="Heading2"/>
      </w:pPr>
      <w:r>
        <w:t xml:space="preserve">7. Conclusion and Recommendations</w:t>
      </w:r>
    </w:p>
    <w:p>
      <w:pPr>
        <w:pStyle w:val="FirstParagraph"/>
      </w:pPr>
      <w:r>
        <w:t xml:space="preserve">In conclusion, Mason has proven himself to be a highly competent, collaborative, and dedicated professional. His technical skills, leadership qualities, and positive attitude make him an invaluable member of the Thailand Bangkok team. To further support his growth, we recommend providing opportunities for him to engage in strategic planning activities and offering training in advanced time management techniques.</w:t>
      </w:r>
    </w:p>
    <w:p>
      <w:pPr>
        <w:pStyle w:val="BodyText"/>
      </w:pPr>
      <w:r>
        <w:t xml:space="preserve">We are confident that Mason will continue to excel in his role and contribute significantly to the success of our operations in Thailand Bangkok. This Peer Review Report serves as a testament to his outstanding performance and potential for future achievements.</w:t>
      </w:r>
    </w:p>
    <w:bookmarkEnd w:id="27"/>
    <w:p>
      <w:pPr>
        <w:pStyle w:val="BodyText"/>
      </w:pPr>
      <w:r>
        <w:rPr>
          <w:bCs/>
          <w:b/>
        </w:rPr>
        <w:t xml:space="preserve">Prepared by:</w:t>
      </w:r>
    </w:p>
    <w:p>
      <w:pPr>
        <w:pStyle w:val="BodyText"/>
      </w:pPr>
      <w:r>
        <w:t xml:space="preserve">Senior Development Team</w:t>
      </w:r>
    </w:p>
    <w:p>
      <w:pPr>
        <w:pStyle w:val="BodyText"/>
      </w:pPr>
      <w:r>
        <w:t xml:space="preserve">Thailand Bangkok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Thailand Bangkok</dc:title>
  <dc:creator/>
  <dc:language>en</dc:language>
  <cp:keywords/>
  <dcterms:created xsi:type="dcterms:W3CDTF">2026-10-10T09:41:04Z</dcterms:created>
  <dcterms:modified xsi:type="dcterms:W3CDTF">2026-10-10T09:41:04Z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