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Turkey Istanbul</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is prepared to evaluate the professional performance, technical competencies, and collaborative contributions of Mason within the context of his role in Turkey Istanbul. The purpose of this document is to provide a comprehensive assessment based on observations, feedback from colleagues, and measurable outcomes achieved during the review period. Mason's work has been instrumental in advancing key projects and initiatives in the region, and this report aims to highlight both strengths and areas for improvement.</w:t>
      </w:r>
    </w:p>
    <w:bookmarkEnd w:id="21"/>
    <w:bookmarkStart w:id="24" w:name="professional-competencies"/>
    <w:p>
      <w:pPr>
        <w:pStyle w:val="Heading2"/>
      </w:pPr>
      <w:r>
        <w:t xml:space="preserve">2. Professional Competencies</w:t>
      </w:r>
    </w:p>
    <w:bookmarkStart w:id="22" w:name="technical-expertise"/>
    <w:p>
      <w:pPr>
        <w:pStyle w:val="Heading3"/>
      </w:pPr>
      <w:r>
        <w:t xml:space="preserve">2.1 Technical Expertise</w:t>
      </w:r>
    </w:p>
    <w:p>
      <w:pPr>
        <w:pStyle w:val="FirstParagraph"/>
      </w:pPr>
      <w:r>
        <w:t xml:space="preserve">Mason has demonstrated exceptional technical expertise throughout his tenure in Turkey Istanbul. His ability to analyze complex problems and develop innovative solutions has been a significant asset to the team. For instance, during the recent infrastructure development project in Istanbul, Mason led the design and implementation of a cutting-edge system that improved operational efficiency by 25%. His deep understanding of industry standards and best practices ensures that all deliverables meet the highest quality benchmarks.</w:t>
      </w:r>
    </w:p>
    <w:bookmarkEnd w:id="22"/>
    <w:bookmarkStart w:id="23" w:name="problem-solving-skills"/>
    <w:p>
      <w:pPr>
        <w:pStyle w:val="Heading3"/>
      </w:pPr>
      <w:r>
        <w:t xml:space="preserve">2.2 Problem-Solving Skills</w:t>
      </w:r>
    </w:p>
    <w:p>
      <w:pPr>
        <w:pStyle w:val="FirstParagraph"/>
      </w:pPr>
      <w:r>
        <w:t xml:space="preserve">One of Mason's standout qualities is his exceptional problem-solving ability. In a challenging situation involving a critical software integration issue, Mason quickly identified the root cause and devised a workaround that minimized downtime. His proactive approach and attention to detail have consistently helped the team overcome obstacles and maintain project timelines.</w:t>
      </w:r>
    </w:p>
    <w:bookmarkEnd w:id="23"/>
    <w:bookmarkEnd w:id="24"/>
    <w:bookmarkStart w:id="27" w:name="collaboration-and-teamwork"/>
    <w:p>
      <w:pPr>
        <w:pStyle w:val="Heading2"/>
      </w:pPr>
      <w:r>
        <w:t xml:space="preserve">3. Collaboration and Teamwork</w:t>
      </w:r>
    </w:p>
    <w:bookmarkStart w:id="25" w:name="communication-skills"/>
    <w:p>
      <w:pPr>
        <w:pStyle w:val="Heading3"/>
      </w:pPr>
      <w:r>
        <w:t xml:space="preserve">3.1 Communication Skills</w:t>
      </w:r>
    </w:p>
    <w:p>
      <w:pPr>
        <w:pStyle w:val="FirstParagraph"/>
      </w:pPr>
      <w:r>
        <w:t xml:space="preserve">Mason excels in communication, both verbal and written. He has effectively liaised with cross-functional teams, stakeholders, and clients in Turkey Istanbul, ensuring that all parties are aligned and informed. His ability to articulate complex ideas in a clear and concise manner has fostered a collaborative environment and minimized misunderstandings.</w:t>
      </w:r>
    </w:p>
    <w:bookmarkEnd w:id="25"/>
    <w:bookmarkStart w:id="26" w:name="team-leadership"/>
    <w:p>
      <w:pPr>
        <w:pStyle w:val="Heading3"/>
      </w:pPr>
      <w:r>
        <w:t xml:space="preserve">3.2 Team Leadership</w:t>
      </w:r>
    </w:p>
    <w:p>
      <w:pPr>
        <w:pStyle w:val="FirstParagraph"/>
      </w:pPr>
      <w:r>
        <w:t xml:space="preserve">Although Mason is not in a formal leadership role, he has naturally assumed leadership responsibilities on several occasions. During a high-pressure project deadline, he organized daily stand-up meetings, delegated tasks efficiently, and motivated the team to deliver outstanding results. His leadership style is inclusive and supportive, which has earned him the respect and trust of his peers.</w:t>
      </w:r>
    </w:p>
    <w:bookmarkEnd w:id="26"/>
    <w:bookmarkEnd w:id="27"/>
    <w:bookmarkStart w:id="28" w:name="adaptability-and-cultural-awareness"/>
    <w:p>
      <w:pPr>
        <w:pStyle w:val="Heading2"/>
      </w:pPr>
      <w:r>
        <w:t xml:space="preserve">4. Adaptability and Cultural Awareness</w:t>
      </w:r>
    </w:p>
    <w:p>
      <w:pPr>
        <w:pStyle w:val="FirstParagraph"/>
      </w:pPr>
      <w:r>
        <w:t xml:space="preserve">Working in Turkey Istanbul requires a high degree of adaptability and cultural sensitivity. Mason has shown remarkable flexibility in navigating the local business environment and building strong relationships with colleagues and partners. He has taken the initiative to learn about Turkish culture and customs, which has enhanced his ability to collaborate effectively with local teams. His openness to feedback and willingness to adjust his approach have been key factors in his success in this dynamic setting.</w:t>
      </w:r>
    </w:p>
    <w:bookmarkEnd w:id="28"/>
    <w:bookmarkStart w:id="29" w:name="areas-for-improvement"/>
    <w:p>
      <w:pPr>
        <w:pStyle w:val="Heading2"/>
      </w:pPr>
      <w:r>
        <w:t xml:space="preserve">5. Areas for Improvement</w:t>
      </w:r>
    </w:p>
    <w:p>
      <w:pPr>
        <w:pStyle w:val="FirstParagraph"/>
      </w:pPr>
      <w:r>
        <w:t xml:space="preserve">While Mason's performance has been exemplary, there are a few areas where further development could enhance his contributions:</w:t>
      </w:r>
    </w:p>
    <w:p>
      <w:pPr>
        <w:numPr>
          <w:ilvl w:val="0"/>
          <w:numId w:val="1001"/>
        </w:numPr>
        <w:pStyle w:val="Compact"/>
      </w:pPr>
      <w:r>
        <w:rPr>
          <w:bCs/>
          <w:b/>
        </w:rPr>
        <w:t xml:space="preserve">Time Management:</w:t>
      </w:r>
      <w:r>
        <w:t xml:space="preserve"> </w:t>
      </w:r>
      <w:r>
        <w:t xml:space="preserve">Although Mason is highly productive, there have been instances where he has taken on too many tasks simultaneously, leading to minor delays. Implementing more structured prioritization techniques could help him manage his workload more effectively.</w:t>
      </w:r>
    </w:p>
    <w:p>
      <w:pPr>
        <w:numPr>
          <w:ilvl w:val="0"/>
          <w:numId w:val="1001"/>
        </w:numPr>
        <w:pStyle w:val="Compact"/>
      </w:pPr>
      <w:r>
        <w:rPr>
          <w:bCs/>
          <w:b/>
        </w:rPr>
        <w:t xml:space="preserve">Delegation:</w:t>
      </w:r>
      <w:r>
        <w:t xml:space="preserve"> </w:t>
      </w:r>
      <w:r>
        <w:t xml:space="preserve">Mason tends to take ownership of tasks rather than delegating them to others. Encouraging him to trust his teammates and distribute responsibilities more evenly could improve team efficiency and foster professional growth among colleagues.</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 to support Mason's continued growth and success in Turkey Istanbul:</w:t>
      </w:r>
    </w:p>
    <w:p>
      <w:pPr>
        <w:numPr>
          <w:ilvl w:val="0"/>
          <w:numId w:val="1002"/>
        </w:numPr>
        <w:pStyle w:val="Compact"/>
      </w:pPr>
      <w:r>
        <w:t xml:space="preserve">Provide Mason with advanced training in project management and leadership to further enhance his capabilities.</w:t>
      </w:r>
    </w:p>
    <w:p>
      <w:pPr>
        <w:numPr>
          <w:ilvl w:val="0"/>
          <w:numId w:val="1002"/>
        </w:numPr>
        <w:pStyle w:val="Compact"/>
      </w:pPr>
      <w:r>
        <w:t xml:space="preserve">Encourage Mason to participate in cross-departmental initiatives to broaden his perspective and strengthen his network within the organization.</w:t>
      </w:r>
    </w:p>
    <w:p>
      <w:pPr>
        <w:numPr>
          <w:ilvl w:val="0"/>
          <w:numId w:val="1002"/>
        </w:numPr>
        <w:pStyle w:val="Compact"/>
      </w:pPr>
      <w:r>
        <w:t xml:space="preserve">Offer regular feedback sessions to help Mason refine his time management and delegation skills.</w:t>
      </w:r>
    </w:p>
    <w:bookmarkEnd w:id="30"/>
    <w:bookmarkStart w:id="31" w:name="conclusion"/>
    <w:p>
      <w:pPr>
        <w:pStyle w:val="Heading2"/>
      </w:pPr>
      <w:r>
        <w:t xml:space="preserve">7. Conclusion</w:t>
      </w:r>
    </w:p>
    <w:p>
      <w:pPr>
        <w:pStyle w:val="FirstParagraph"/>
      </w:pPr>
      <w:r>
        <w:t xml:space="preserve">In conclusion, Mason has proven to be an invaluable member of the team in Turkey Istanbul. His technical expertise, problem-solving abilities, and collaborative spirit have significantly contributed to the success of various projects. While there are opportunities for improvement in time management and delegation, these areas are minor compared to his overall achievements. With continued support and development, Mason is well-positioned to take on greater responsibilities and make even more impactful contributions in the future.</w:t>
      </w:r>
    </w:p>
    <w:bookmarkEnd w:id="31"/>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Turkey Istanbul</dc:title>
  <dc:creator/>
  <dc:language>en</dc:language>
  <cp:keywords/>
  <dcterms:created xsi:type="dcterms:W3CDTF">2026-10-10T08:41:48Z</dcterms:created>
  <dcterms:modified xsi:type="dcterms:W3CDTF">2026-10-10T08:41:48Z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