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contributions, and overall impact of Mason within the context of our organization based in United States Chicago. The purpose of this report is to provide a comprehensive assessment of Mason's work, highlighting strengths, areas for improvement, and recommendations for future development. This review is conducted in accordance with our organization's standards and practices, ensuring fairness, objectivity, and constructive feedback.</w:t>
      </w:r>
    </w:p>
    <w:bookmarkEnd w:id="21"/>
    <w:bookmarkStart w:id="24" w:name="professional-performance"/>
    <w:p>
      <w:pPr>
        <w:pStyle w:val="Heading2"/>
      </w:pPr>
      <w:r>
        <w:t xml:space="preserve">Professional Performance</w:t>
      </w:r>
    </w:p>
    <w:bookmarkStart w:id="22" w:name="technical-skills"/>
    <w:p>
      <w:pPr>
        <w:pStyle w:val="Heading3"/>
      </w:pPr>
      <w:r>
        <w:t xml:space="preserve">Technical Skills</w:t>
      </w:r>
    </w:p>
    <w:p>
      <w:pPr>
        <w:pStyle w:val="FirstParagraph"/>
      </w:pPr>
      <w:r>
        <w:t xml:space="preserve">Mason has demonstrated exceptional technical skills throughout his tenure in United States Chicago. His expertise in [specific field or technology] has been instrumental in driving key projects forward. For instance, Mason's ability to troubleshoot complex issues and implement innovative solutions has significantly enhanced our operational efficiency. His proficiency in [specific tools or methodologies] has not only benefited his immediate team but has also set a benchmark for others to follow.</w:t>
      </w:r>
    </w:p>
    <w:bookmarkEnd w:id="22"/>
    <w:bookmarkStart w:id="23" w:name="project-management"/>
    <w:p>
      <w:pPr>
        <w:pStyle w:val="Heading3"/>
      </w:pPr>
      <w:r>
        <w:t xml:space="preserve">Project Management</w:t>
      </w:r>
    </w:p>
    <w:p>
      <w:pPr>
        <w:pStyle w:val="FirstParagraph"/>
      </w:pPr>
      <w:r>
        <w:t xml:space="preserve">In terms of project management, Mason has shown remarkable competence. He has successfully led multiple projects from inception to completion, ensuring that all deliverables were met on time and within budget. His strategic planning and resource allocation skills have been particularly noteworthy. Mason's ability to anticipate potential challenges and proactively address them has minimized risks and ensured smooth project execution.</w:t>
      </w:r>
    </w:p>
    <w:bookmarkEnd w:id="23"/>
    <w:bookmarkEnd w:id="24"/>
    <w:bookmarkStart w:id="25" w:name="collaboration-and-teamwork"/>
    <w:p>
      <w:pPr>
        <w:pStyle w:val="Heading2"/>
      </w:pPr>
      <w:r>
        <w:t xml:space="preserve">Collaboration and Teamwork</w:t>
      </w:r>
    </w:p>
    <w:p>
      <w:pPr>
        <w:pStyle w:val="FirstParagraph"/>
      </w:pPr>
      <w:r>
        <w:t xml:space="preserve">Mason is a highly collaborative team player who fosters a positive and inclusive work environment. His willingness to share knowledge and support colleagues has strengthened team cohesion and productivity. In United States Chicago, where diverse perspectives are valued, Mason's open-mindedness and respect for different viewpoints have been particularly appreciated. He actively participates in team meetings, contributes valuable insights, and encourages others to do the same.</w:t>
      </w:r>
    </w:p>
    <w:p>
      <w:pPr>
        <w:pStyle w:val="BodyText"/>
      </w:pPr>
      <w:r>
        <w:t xml:space="preserve">Furthermore, Mason's leadership qualities have been evident in his ability to mentor junior team members. He provides constructive feedback, offers guidance, and helps them develop their skills. This commitment to nurturing talent has had a lasting impact on the growth and development of our team.</w:t>
      </w:r>
    </w:p>
    <w:bookmarkEnd w:id="25"/>
    <w:bookmarkStart w:id="26" w:name="communication-skills"/>
    <w:p>
      <w:pPr>
        <w:pStyle w:val="Heading2"/>
      </w:pPr>
      <w:r>
        <w:t xml:space="preserve">Communication Skills</w:t>
      </w:r>
    </w:p>
    <w:p>
      <w:pPr>
        <w:pStyle w:val="FirstParagraph"/>
      </w:pPr>
      <w:r>
        <w:t xml:space="preserve">Effective communication is crucial in any professional setting, and Mason excels in this area. His clear and concise communication style ensures that information is conveyed accurately and efficiently. Whether presenting to senior management or collaborating with cross-functional teams, Mason's ability to articulate complex ideas in a straightforward manner is commendable.</w:t>
      </w:r>
    </w:p>
    <w:p>
      <w:pPr>
        <w:pStyle w:val="BodyText"/>
      </w:pPr>
      <w:r>
        <w:t xml:space="preserve">In United States Chicago, where business interactions often involve diverse stakeholders, Mason's cultural sensitivity and adaptability have been invaluable. He tailors his communication approach to suit different audiences, ensuring that messages are well-received and understood.</w:t>
      </w:r>
    </w:p>
    <w:bookmarkEnd w:id="26"/>
    <w:bookmarkStart w:id="27" w:name="areas-for-improvement"/>
    <w:p>
      <w:pPr>
        <w:pStyle w:val="Heading2"/>
      </w:pPr>
      <w:r>
        <w:t xml:space="preserve">Areas for Improvement</w:t>
      </w:r>
    </w:p>
    <w:p>
      <w:pPr>
        <w:pStyle w:val="FirstParagraph"/>
      </w:pPr>
      <w:r>
        <w:t xml:space="preserve">While Mason's performance has been largely exemplary, there are a few areas where he could further enhance his contributions:</w:t>
      </w:r>
    </w:p>
    <w:p>
      <w:pPr>
        <w:numPr>
          <w:ilvl w:val="0"/>
          <w:numId w:val="1001"/>
        </w:numPr>
        <w:pStyle w:val="Compact"/>
      </w:pPr>
      <w:r>
        <w:rPr>
          <w:bCs/>
          <w:b/>
        </w:rPr>
        <w:t xml:space="preserve">Time Management:</w:t>
      </w:r>
      <w:r>
        <w:t xml:space="preserve"> </w:t>
      </w:r>
      <w:r>
        <w:t xml:space="preserve">Although Mason is highly productive, there have been instances where managing multiple priorities simultaneously has led to minor delays. Implementing more robust time management strategies could help him maintain his high standards while handling increased workloads.</w:t>
      </w:r>
    </w:p>
    <w:p>
      <w:pPr>
        <w:numPr>
          <w:ilvl w:val="0"/>
          <w:numId w:val="1001"/>
        </w:numPr>
        <w:pStyle w:val="Compact"/>
      </w:pPr>
      <w:r>
        <w:rPr>
          <w:bCs/>
          <w:b/>
        </w:rPr>
        <w:t xml:space="preserve">Delegation:</w:t>
      </w:r>
      <w:r>
        <w:t xml:space="preserve"> </w:t>
      </w:r>
      <w:r>
        <w:t xml:space="preserve">Mason's strong work ethic sometimes leads him to take on too much responsibility. Learning to delegate tasks more effectively would not only alleviate his workload but also empower team members to take ownership of their roles.</w:t>
      </w:r>
    </w:p>
    <w:p>
      <w:pPr>
        <w:numPr>
          <w:ilvl w:val="0"/>
          <w:numId w:val="1001"/>
        </w:numPr>
        <w:pStyle w:val="Compact"/>
      </w:pPr>
      <w:r>
        <w:rPr>
          <w:bCs/>
          <w:b/>
        </w:rPr>
        <w:t xml:space="preserve">Continuous Learning:</w:t>
      </w:r>
      <w:r>
        <w:t xml:space="preserve"> </w:t>
      </w:r>
      <w:r>
        <w:t xml:space="preserve">Given the rapidly evolving nature of our industry, Mason could benefit from staying updated with the latest trends and technologies. Engaging in continuous learning opportunities would further enhance his expertise and keep him at the forefront of his field.</w:t>
      </w:r>
    </w:p>
    <w:bookmarkEnd w:id="27"/>
    <w:bookmarkStart w:id="28" w:name="recommendations"/>
    <w:p>
      <w:pPr>
        <w:pStyle w:val="Heading2"/>
      </w:pPr>
      <w:r>
        <w:t xml:space="preserve">Recommendations</w:t>
      </w:r>
    </w:p>
    <w:p>
      <w:pPr>
        <w:pStyle w:val="FirstParagraph"/>
      </w:pPr>
      <w:r>
        <w:t xml:space="preserve">Based on the above assessment, the following recommendations are made to support Mason's continued growth and success:</w:t>
      </w:r>
    </w:p>
    <w:p>
      <w:pPr>
        <w:numPr>
          <w:ilvl w:val="0"/>
          <w:numId w:val="1002"/>
        </w:numPr>
        <w:pStyle w:val="Compact"/>
      </w:pPr>
      <w:r>
        <w:rPr>
          <w:bCs/>
          <w:b/>
        </w:rPr>
        <w:t xml:space="preserve">Professional Development:</w:t>
      </w:r>
      <w:r>
        <w:t xml:space="preserve"> </w:t>
      </w:r>
      <w:r>
        <w:t xml:space="preserve">Encourage Mason to participate in workshops, seminars, and online courses related to his field. This will help him stay current with industry advancements and expand his skill set.</w:t>
      </w:r>
    </w:p>
    <w:p>
      <w:pPr>
        <w:numPr>
          <w:ilvl w:val="0"/>
          <w:numId w:val="1002"/>
        </w:numPr>
        <w:pStyle w:val="Compact"/>
      </w:pPr>
      <w:r>
        <w:rPr>
          <w:bCs/>
          <w:b/>
        </w:rPr>
        <w:t xml:space="preserve">Mentorship Opportunities:</w:t>
      </w:r>
      <w:r>
        <w:t xml:space="preserve"> </w:t>
      </w:r>
      <w:r>
        <w:t xml:space="preserve">Provide Mason with opportunities to mentor others, which will further develop his leadership skills and reinforce his knowledge.</w:t>
      </w:r>
    </w:p>
    <w:p>
      <w:pPr>
        <w:numPr>
          <w:ilvl w:val="0"/>
          <w:numId w:val="1002"/>
        </w:numPr>
        <w:pStyle w:val="Compact"/>
      </w:pPr>
      <w:r>
        <w:rPr>
          <w:bCs/>
          <w:b/>
        </w:rPr>
        <w:t xml:space="preserve">Feedback Mechanisms:</w:t>
      </w:r>
      <w:r>
        <w:t xml:space="preserve"> </w:t>
      </w:r>
      <w:r>
        <w:t xml:space="preserve">Establish regular feedback sessions to discuss progress, address challenges, and set goals. This will ensure that Mason remains aligned with organizational objectives and continues to improve.</w:t>
      </w:r>
    </w:p>
    <w:bookmarkEnd w:id="28"/>
    <w:bookmarkStart w:id="29" w:name="conclusion"/>
    <w:p>
      <w:pPr>
        <w:pStyle w:val="Heading2"/>
      </w:pPr>
      <w:r>
        <w:t xml:space="preserve">Conclusion</w:t>
      </w:r>
    </w:p>
    <w:p>
      <w:pPr>
        <w:pStyle w:val="FirstParagraph"/>
      </w:pPr>
      <w:r>
        <w:t xml:space="preserve">In conclusion, Mason has been an invaluable asset to our organization in United States Chicago. His technical expertise, collaborative spirit, and strong communication skills have significantly contributed to our success. While there are areas for improvement, Mason's commitment to excellence and willingness to grow make him a promising candidate for future leadership roles. This Peer Review Report aims to provide a balanced and constructive evaluation to support Mason's ongoing professional development.</w:t>
      </w:r>
    </w:p>
    <w:bookmarkEnd w:id="29"/>
    <w:p>
      <w:pPr>
        <w:pStyle w:val="BodyText"/>
      </w:pPr>
      <w:r>
        <w:rPr>
          <w:bCs/>
          <w:b/>
        </w:rPr>
        <w:t xml:space="preserve">Reviewer's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2026-10-10T08:13:25Z</dcterms:created>
  <dcterms:modified xsi:type="dcterms:W3CDTF">2026-10-10T08:13:25Z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