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[Reviewer's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overall professional conduct of Mason within the context of our operations in United States Houston. The purpose of this review is to provide a comprehensive assessment of Mason's skills, work ethic, and impact on the team, as well as to identify areas for growth and development. This document is intended to serve as a formal record of Mason's achievements and to guide future professional development opportunities.</w:t>
      </w:r>
    </w:p>
    <w:bookmarkEnd w:id="21"/>
    <w:bookmarkStart w:id="22" w:name="professional-background"/>
    <w:p>
      <w:pPr>
        <w:pStyle w:val="Heading2"/>
      </w:pPr>
      <w:r>
        <w:t xml:space="preserve">Professional Background</w:t>
      </w:r>
    </w:p>
    <w:p>
      <w:pPr>
        <w:pStyle w:val="FirstParagraph"/>
      </w:pPr>
      <w:r>
        <w:t xml:space="preserve">Mason has been an integral part of our team in United States Houston for the past two years. During this time, Mason has consistently demonstrated a strong commitment to excellence and a dedication to achieving organizational goals. Mason's role involves [insert specific job title or responsibilities], and Mason has excelled in this capacity by delivering high-quality work and fostering a collaborative environment.</w:t>
      </w:r>
    </w:p>
    <w:bookmarkEnd w:id="22"/>
    <w:bookmarkStart w:id="26" w:name="key-strengths"/>
    <w:p>
      <w:pPr>
        <w:pStyle w:val="Heading2"/>
      </w:pPr>
      <w:r>
        <w:t xml:space="preserve">Key Strengths</w:t>
      </w:r>
    </w:p>
    <w:bookmarkStart w:id="23" w:name="technical-expertise"/>
    <w:p>
      <w:pPr>
        <w:pStyle w:val="Heading3"/>
      </w:pPr>
      <w:r>
        <w:t xml:space="preserve">1. Technical Expertise</w:t>
      </w:r>
    </w:p>
    <w:p>
      <w:pPr>
        <w:pStyle w:val="FirstParagraph"/>
      </w:pPr>
      <w:r>
        <w:t xml:space="preserve">Mason possesses a deep understanding of [insert relevant technical skills or domain knowledge], which has been instrumental in driving successful project outcomes. Mason's ability to analyze complex problems and develop innovative solutions has been particularly noteworthy. For example, Mason recently led a project that resulted in a [insert specific achievement or metric], showcasing Mason's technical proficiency and strategic thinking.</w:t>
      </w:r>
    </w:p>
    <w:bookmarkEnd w:id="23"/>
    <w:bookmarkStart w:id="24" w:name="communication-skills"/>
    <w:p>
      <w:pPr>
        <w:pStyle w:val="Heading3"/>
      </w:pPr>
      <w:r>
        <w:t xml:space="preserve">2. Communication Skills</w:t>
      </w:r>
    </w:p>
    <w:p>
      <w:pPr>
        <w:pStyle w:val="FirstParagraph"/>
      </w:pPr>
      <w:r>
        <w:t xml:space="preserve">Mason is an excellent communicator, both verbally and in writing. Mason's ability to articulate ideas clearly and concisely has been invaluable in facilitating effective collaboration among team members. Mason regularly contributes to team meetings, providing insightful feedback and ensuring that all voices are heard. Additionally, Mason's written reports and documentation are consistently well-organized and easy to understand.</w:t>
      </w:r>
    </w:p>
    <w:bookmarkEnd w:id="24"/>
    <w:bookmarkStart w:id="25" w:name="leadership-and-teamwork"/>
    <w:p>
      <w:pPr>
        <w:pStyle w:val="Heading3"/>
      </w:pPr>
      <w:r>
        <w:t xml:space="preserve">3. Leadership and Teamwork</w:t>
      </w:r>
    </w:p>
    <w:p>
      <w:pPr>
        <w:pStyle w:val="FirstParagraph"/>
      </w:pPr>
      <w:r>
        <w:t xml:space="preserve">Mason has demonstrated strong leadership qualities by taking initiative and guiding team members toward shared objectives. Mason's collaborative approach has fostered a positive and inclusive team culture in United States Houston. Mason is always willing to support colleagues, share knowledge, and mentor junior team members, which has significantly contributed to the overall growth and success of the team.</w:t>
      </w:r>
    </w:p>
    <w:bookmarkEnd w:id="25"/>
    <w:bookmarkEnd w:id="26"/>
    <w:bookmarkStart w:id="29" w:name="areas-for-improvement"/>
    <w:p>
      <w:pPr>
        <w:pStyle w:val="Heading2"/>
      </w:pPr>
      <w:r>
        <w:t xml:space="preserve">Areas for Improvement</w:t>
      </w:r>
    </w:p>
    <w:bookmarkStart w:id="27" w:name="time-management"/>
    <w:p>
      <w:pPr>
        <w:pStyle w:val="Heading3"/>
      </w:pPr>
      <w:r>
        <w:t xml:space="preserve">1. Time Management</w:t>
      </w:r>
    </w:p>
    <w:p>
      <w:pPr>
        <w:pStyle w:val="FirstParagraph"/>
      </w:pPr>
      <w:r>
        <w:t xml:space="preserve">While Mason has consistently delivered high-quality work, there have been instances where Mason could benefit from improved time management. Occasionally, Mason has taken on more tasks than can be comfortably handled within the given timeframe, leading to minor delays. Developing strategies to prioritize tasks more effectively and delegate when necessary would help Mason maintain a better work-life balance and ensure timely project completion.</w:t>
      </w:r>
    </w:p>
    <w:bookmarkEnd w:id="27"/>
    <w:bookmarkStart w:id="28" w:name="adaptability-to-change"/>
    <w:p>
      <w:pPr>
        <w:pStyle w:val="Heading3"/>
      </w:pPr>
      <w:r>
        <w:t xml:space="preserve">2. Adaptability to Change</w:t>
      </w:r>
    </w:p>
    <w:p>
      <w:pPr>
        <w:pStyle w:val="FirstParagraph"/>
      </w:pPr>
      <w:r>
        <w:t xml:space="preserve">Mason has shown a strong ability to adapt to new challenges, but there is room for improvement in embracing rapid changes in project scope or direction. In a dynamic environment like United States Houston, where priorities can shift quickly, Mason would benefit from cultivating a more flexible mindset and being more proactive in seeking clarification when requirements evolve.</w:t>
      </w:r>
    </w:p>
    <w:bookmarkEnd w:id="28"/>
    <w:bookmarkEnd w:id="29"/>
    <w:bookmarkStart w:id="30" w:name="impact-on-the-team-and-organization"/>
    <w:p>
      <w:pPr>
        <w:pStyle w:val="Heading2"/>
      </w:pPr>
      <w:r>
        <w:t xml:space="preserve">Impact on the Team and Organization</w:t>
      </w:r>
    </w:p>
    <w:p>
      <w:pPr>
        <w:pStyle w:val="FirstParagraph"/>
      </w:pPr>
      <w:r>
        <w:t xml:space="preserve">Mason's contributions have had a significant positive impact on both the team and the organization as a whole. Mason's dedication to excellence has raised the bar for performance and inspired colleagues to strive for higher standards. Mason's collaborative spirit has strengthened team cohesion, and Mason's technical expertise has been a key driver of successful project outcomes. Furthermore, Mason's commitment to professional development has set a positive example for others, encouraging a culture of continuous learning and improvement.</w:t>
      </w:r>
    </w:p>
    <w:bookmarkEnd w:id="30"/>
    <w:bookmarkStart w:id="31" w:name="recommendations"/>
    <w:p>
      <w:pPr>
        <w:pStyle w:val="Heading2"/>
      </w:pPr>
      <w:r>
        <w:t xml:space="preserve">Recommendations</w:t>
      </w:r>
    </w:p>
    <w:p>
      <w:pPr>
        <w:pStyle w:val="FirstParagraph"/>
      </w:pPr>
      <w:r>
        <w:t xml:space="preserve">Based on this Peer Review Report, the following recommendations are made to support Mason's continued growth and success:</w:t>
      </w:r>
    </w:p>
    <w:p>
      <w:pPr>
        <w:numPr>
          <w:ilvl w:val="0"/>
          <w:numId w:val="1001"/>
        </w:numPr>
        <w:pStyle w:val="Compact"/>
      </w:pPr>
      <w:r>
        <w:t xml:space="preserve">Provide Mason with additional training or resources to enhance time management skills.</w:t>
      </w:r>
    </w:p>
    <w:p>
      <w:pPr>
        <w:numPr>
          <w:ilvl w:val="0"/>
          <w:numId w:val="1001"/>
        </w:numPr>
        <w:pStyle w:val="Compact"/>
      </w:pPr>
      <w:r>
        <w:t xml:space="preserve">Encourage Mason to take on leadership roles in projects that require adaptability and quick decision-making.</w:t>
      </w:r>
    </w:p>
    <w:p>
      <w:pPr>
        <w:numPr>
          <w:ilvl w:val="0"/>
          <w:numId w:val="1001"/>
        </w:numPr>
        <w:pStyle w:val="Compact"/>
      </w:pPr>
      <w:r>
        <w:t xml:space="preserve">Recognize and reward Mason's contributions to the team and organization to reinforce positive behaviors and motivate continued excellence.</w:t>
      </w:r>
    </w:p>
    <w:bookmarkEnd w:id="31"/>
    <w:bookmarkStart w:id="32" w:name="conclusion"/>
    <w:p>
      <w:pPr>
        <w:pStyle w:val="Heading2"/>
      </w:pPr>
      <w:r>
        <w:t xml:space="preserve">Conclusion</w:t>
      </w:r>
    </w:p>
    <w:p>
      <w:pPr>
        <w:pStyle w:val="FirstParagraph"/>
      </w:pPr>
      <w:r>
        <w:t xml:space="preserve">In conclusion, Mason is a valuable asset to our team in United States Houston. Mason's technical expertise, communication skills, and leadership qualities have made significant contributions to our success. While there are areas for improvement, Mason's willingness to learn and grow is evident. This Peer Review Report serves as a testament to Mason's achievements and provides a roadmap for future development. We are confident that Mason will continue to excel and make meaningful contributions to the organization.</w:t>
      </w:r>
    </w:p>
    <w:bookmarkEnd w:id="32"/>
    <w:p>
      <w:pPr>
        <w:pStyle w:val="BodyText"/>
      </w:pPr>
      <w:r>
        <w:rPr>
          <w:bCs/>
          <w:b/>
        </w:rPr>
        <w:t xml:space="preserve">Reviewer's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dc:title>
  <dc:creator/>
  <dc:language>en</dc:language>
  <cp:keywords/>
  <dcterms:created xsi:type="dcterms:W3CDTF">2026-10-10T08:55:10Z</dcterms:created>
  <dcterms:modified xsi:type="dcterms:W3CDTF">2026-10-10T08:55:10Z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