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Australia</w:t>
      </w:r>
      <w:r>
        <w:t xml:space="preserve"> </w:t>
      </w:r>
      <w:r>
        <w:t xml:space="preserve">Melbourne</w:t>
      </w:r>
    </w:p>
    <w:bookmarkStart w:id="31" w:name="peer-review-report-mathematician"/>
    <w:p>
      <w:pPr>
        <w:pStyle w:val="Heading1"/>
      </w:pPr>
      <w:r>
        <w:t xml:space="preserve">Peer Review Report: Mathematician</w:t>
      </w:r>
    </w:p>
    <w:p>
      <w:pPr>
        <w:pStyle w:val="FirstParagraph"/>
      </w:pPr>
      <w:r>
        <w:t xml:space="preserve">Candidate Name</w:t>
      </w:r>
    </w:p>
    <w:p>
      <w:pPr>
        <w:pStyle w:val="BodyText"/>
      </w:pPr>
      <w:r>
        <w:t xml:space="preserve">Dr. Alex J. Mercer</w:t>
      </w:r>
    </w:p>
    <w:p>
      <w:pPr>
        <w:pStyle w:val="BodyText"/>
      </w:pPr>
      <w:r>
        <w:t xml:space="preserve">Position Applied For</w:t>
      </w:r>
    </w:p>
    <w:p>
      <w:pPr>
        <w:pStyle w:val="BodyText"/>
      </w:pPr>
      <w:r>
        <w:t xml:space="preserve">Senior Mathematician / Research Fellow</w:t>
      </w:r>
    </w:p>
    <w:p>
      <w:pPr>
        <w:pStyle w:val="BodyText"/>
      </w:pPr>
      <w:r>
        <w:t xml:space="preserve">Review Date</w:t>
      </w:r>
    </w:p>
    <w:p>
      <w:pPr>
        <w:pStyle w:val="BodyText"/>
      </w:pPr>
      <w:r>
        <w:t xml:space="preserve">October 24, 2023</w:t>
      </w:r>
    </w:p>
    <w:p>
      <w:pPr>
        <w:pStyle w:val="BodyText"/>
      </w:pPr>
      <w:r>
        <w:t xml:space="preserve">Location Context</w:t>
      </w:r>
    </w:p>
    <w:p>
      <w:pPr>
        <w:pStyle w:val="BodyText"/>
      </w:pPr>
      <w:r>
        <w:t xml:space="preserve">Australia Melbourne</w:t>
      </w:r>
    </w:p>
    <w:bookmarkStart w:id="20" w:name="executive-summary"/>
    <w:p>
      <w:pPr>
        <w:pStyle w:val="Heading2"/>
      </w:pPr>
      <w:r>
        <w:t xml:space="preserve">1. Executive Summary</w:t>
      </w:r>
    </w:p>
    <w:p>
      <w:pPr>
        <w:pStyle w:val="FirstParagraph"/>
      </w:pPr>
      <w:r>
        <w:t xml:space="preserve">This Peer Review Report evaluates the professional qualifications, research output, and technical capabilities of Dr. Alex J. Mercer for the role of Senior Mathematician within the academic and industrial ecosystem of Australia Melbourne. The review was conducted by a panel of three independent experts in applied mathematics and data science. The primary objective was to assess the candidate's alignment with the rigorous standards expected of a Mathematician operating within the vibrant intellectual landscape of Melbourne, a city renowned for its contributions to quantitative research and financial modeling.</w:t>
      </w:r>
    </w:p>
    <w:p>
      <w:pPr>
        <w:pStyle w:val="BodyText"/>
      </w:pPr>
      <w:r>
        <w:t xml:space="preserve">The consensus of the review panel is overwhelmingly positive. Dr. Mercer demonstrates a profound command of abstract algebra and stochastic calculus, coupled with a pragmatic approach to solving real-world problems relevant to the Australian market. The candidate’s work exhibits the high level of precision and innovation required to thrive in Melbourne’s competitive research environment.</w:t>
      </w:r>
    </w:p>
    <w:bookmarkEnd w:id="20"/>
    <w:bookmarkStart w:id="23" w:name="assessment-of-technical-expertise"/>
    <w:p>
      <w:pPr>
        <w:pStyle w:val="Heading2"/>
      </w:pPr>
      <w:r>
        <w:t xml:space="preserve">2. Assessment of Technical Expertise</w:t>
      </w:r>
    </w:p>
    <w:p>
      <w:pPr>
        <w:pStyle w:val="FirstParagraph"/>
      </w:pPr>
      <w:r>
        <w:t xml:space="preserve">The core competency of any Mathematician lies in their ability to manipulate complex theoretical frameworks and apply them to tangible scenarios. Dr. Mercer’s portfolio indicates exceptional proficiency in several key areas.</w:t>
      </w:r>
    </w:p>
    <w:bookmarkStart w:id="21" w:name="theoretical-foundations"/>
    <w:p>
      <w:pPr>
        <w:pStyle w:val="Heading3"/>
      </w:pPr>
      <w:r>
        <w:t xml:space="preserve">2.1 Theoretical Foundations</w:t>
      </w:r>
    </w:p>
    <w:p>
      <w:pPr>
        <w:pStyle w:val="FirstParagraph"/>
      </w:pPr>
      <w:r>
        <w:t xml:space="preserve">The candidate’s foundational knowledge is robust. The review panel examined Dr. Mercer’s doctoral thesis and subsequent publications, noting a sophisticated understanding of measure theory and functional analysis. This theoretical depth is crucial for a Mathematician aiming to contribute to the advanced research groups found in Melbourne’s leading universities, such as the University of Melbourne or Monash University. The candidate does not merely apply formulas but understands the underlying axiomatic structures, ensuring the validity of their conclusions.</w:t>
      </w:r>
    </w:p>
    <w:bookmarkEnd w:id="21"/>
    <w:bookmarkStart w:id="22" w:name="applied-mathematics-and-modeling"/>
    <w:p>
      <w:pPr>
        <w:pStyle w:val="Heading3"/>
      </w:pPr>
      <w:r>
        <w:t xml:space="preserve">2.2 Applied Mathematics and Modeling</w:t>
      </w:r>
    </w:p>
    <w:p>
      <w:pPr>
        <w:pStyle w:val="FirstParagraph"/>
      </w:pPr>
      <w:r>
        <w:t xml:space="preserve">In the context of Australia Melbourne, where the financial services and mining sectors are dominant, the ability to translate theory into practice is paramount. Dr. Mercer has demonstrated significant expertise in stochastic differential equations and Monte Carlo simulations. The review highlights a specific project involving risk modeling for commodity futures, which is directly applicable to the Australian resources sector. The candidate’s ability to construct robust mathematical models that account for market volatility is a standout feature of their profile.</w:t>
      </w:r>
    </w:p>
    <w:bookmarkEnd w:id="22"/>
    <w:bookmarkEnd w:id="23"/>
    <w:bookmarkStart w:id="24" w:name="research-impact-and-publications"/>
    <w:p>
      <w:pPr>
        <w:pStyle w:val="Heading2"/>
      </w:pPr>
      <w:r>
        <w:t xml:space="preserve">3. Research Impact and Publications</w:t>
      </w:r>
    </w:p>
    <w:p>
      <w:pPr>
        <w:pStyle w:val="FirstParagraph"/>
      </w:pPr>
      <w:r>
        <w:t xml:space="preserve">A Mathematician’s contribution to the field is often measured by their publication record. Dr. Mercer has published extensively in high-impact journals. The peer review panel specifically noted the quality of the candidate’s work in the "Journal of Applied Probability" and "Australian Mathematical Society Journal."</w:t>
      </w:r>
    </w:p>
    <w:p>
      <w:pPr>
        <w:pStyle w:val="BodyText"/>
      </w:pPr>
      <w:r>
        <w:t xml:space="preserve">The candidate’s research is not only technically sound but also relevant to the local context. Several papers address optimization problems in logistics and supply chain management, issues of significant importance to the economic infrastructure of Australia Melbourne. The citation metrics suggest that Dr. Mercer’s work is recognized and utilized by peers globally, enhancing the reputation of any institution in Melbourne that employs them.</w:t>
      </w:r>
    </w:p>
    <w:bookmarkEnd w:id="24"/>
    <w:bookmarkStart w:id="27" w:name="X8aed95cdc24b863dc363b7bb7207829eaa8048a"/>
    <w:p>
      <w:pPr>
        <w:pStyle w:val="Heading2"/>
      </w:pPr>
      <w:r>
        <w:t xml:space="preserve">4. Professional Suitability for the Melbourne Context</w:t>
      </w:r>
    </w:p>
    <w:p>
      <w:pPr>
        <w:pStyle w:val="FirstParagraph"/>
      </w:pPr>
      <w:r>
        <w:t xml:space="preserve">Beyond technical skills, this Peer Review Report assesses the candidate’s fit within the specific professional culture of Australia Melbourne. Melbourne is characterized by a collaborative yet highly competitive academic and professional environment.</w:t>
      </w:r>
    </w:p>
    <w:bookmarkStart w:id="25" w:name="collaboration-and-communication"/>
    <w:p>
      <w:pPr>
        <w:pStyle w:val="Heading3"/>
      </w:pPr>
      <w:r>
        <w:t xml:space="preserve">4.1 Collaboration and Communication</w:t>
      </w:r>
    </w:p>
    <w:p>
      <w:pPr>
        <w:pStyle w:val="FirstParagraph"/>
      </w:pPr>
      <w:r>
        <w:t xml:space="preserve">The review panel evaluated Dr. Mercer’s ability to communicate complex mathematical concepts to non-specialists. This is a critical skill for a Mathematician working in Melbourne’s interdisciplinary research centers. The candidate has a proven track record of collaborating with economists, computer scientists, and engineers. Their ability to bridge the gap between abstract mathematics and practical application makes them an ideal candidate for cross-functional teams prevalent in the city’s tech and finance hubs.</w:t>
      </w:r>
    </w:p>
    <w:bookmarkEnd w:id="25"/>
    <w:bookmarkStart w:id="26" w:name="adaptability-and-innovation"/>
    <w:p>
      <w:pPr>
        <w:pStyle w:val="Heading3"/>
      </w:pPr>
      <w:r>
        <w:t xml:space="preserve">4.2 Adaptability and Innovation</w:t>
      </w:r>
    </w:p>
    <w:p>
      <w:pPr>
        <w:pStyle w:val="FirstParagraph"/>
      </w:pPr>
      <w:r>
        <w:t xml:space="preserve">The Australian research landscape is evolving rapidly, with a growing emphasis on data science and artificial intelligence. Dr. Mercer has shown a willingness to adapt their mathematical toolkit to include modern computational methods. This adaptability ensures that the candidate will remain relevant and productive in the dynamic environment of Australia Melbourne.</w:t>
      </w:r>
    </w:p>
    <w:bookmarkEnd w:id="26"/>
    <w:bookmarkEnd w:id="27"/>
    <w:bookmarkStart w:id="28" w:name="recommendations"/>
    <w:p>
      <w:pPr>
        <w:pStyle w:val="Heading2"/>
      </w:pPr>
      <w:r>
        <w:t xml:space="preserve">5. Recommendations</w:t>
      </w:r>
    </w:p>
    <w:p>
      <w:pPr>
        <w:pStyle w:val="FirstParagraph"/>
      </w:pPr>
      <w:r>
        <w:t xml:space="preserve">Based on the comprehensive evaluation of Dr. Alex J. Mercer’s qualifications, the Peer Review Report offers the following recommendations:</w:t>
      </w:r>
    </w:p>
    <w:p>
      <w:pPr>
        <w:numPr>
          <w:ilvl w:val="0"/>
          <w:numId w:val="1001"/>
        </w:numPr>
        <w:pStyle w:val="Compact"/>
      </w:pPr>
      <w:r>
        <w:rPr>
          <w:bCs/>
          <w:b/>
        </w:rPr>
        <w:t xml:space="preserve">Strong Endorsement:</w:t>
      </w:r>
      <w:r>
        <w:t xml:space="preserve"> </w:t>
      </w:r>
      <w:r>
        <w:t xml:space="preserve">The panel strongly recommends Dr. Mercer for the position of Senior Mathematician. Their technical expertise and research output meet and exceed the requirements.</w:t>
      </w:r>
    </w:p>
    <w:p>
      <w:pPr>
        <w:numPr>
          <w:ilvl w:val="0"/>
          <w:numId w:val="1001"/>
        </w:numPr>
        <w:pStyle w:val="Compact"/>
      </w:pPr>
      <w:r>
        <w:rPr>
          <w:bCs/>
          <w:b/>
        </w:rPr>
        <w:t xml:space="preserve">Research Funding:</w:t>
      </w:r>
      <w:r>
        <w:t xml:space="preserve"> </w:t>
      </w:r>
      <w:r>
        <w:t xml:space="preserve">It is recommended that the institution support Dr. Mercer in applying for Australian Research Council (ARC) grants, given their strong publication record and alignment with national research priorities.</w:t>
      </w:r>
    </w:p>
    <w:p>
      <w:pPr>
        <w:numPr>
          <w:ilvl w:val="0"/>
          <w:numId w:val="1001"/>
        </w:numPr>
        <w:pStyle w:val="Compact"/>
      </w:pPr>
      <w:r>
        <w:rPr>
          <w:bCs/>
          <w:b/>
        </w:rPr>
        <w:t xml:space="preserve">Industry Engagement:</w:t>
      </w:r>
      <w:r>
        <w:t xml:space="preserve"> </w:t>
      </w:r>
      <w:r>
        <w:t xml:space="preserve">The candidate should be encouraged to engage with Melbourne’s financial and mining sectors to further develop applied research projects that benefit the local economy.</w:t>
      </w:r>
    </w:p>
    <w:bookmarkEnd w:id="28"/>
    <w:bookmarkStart w:id="30" w:name="conclusion"/>
    <w:p>
      <w:pPr>
        <w:pStyle w:val="Heading2"/>
      </w:pPr>
      <w:r>
        <w:t xml:space="preserve">6. Conclusion</w:t>
      </w:r>
    </w:p>
    <w:p>
      <w:pPr>
        <w:pStyle w:val="FirstParagraph"/>
      </w:pPr>
      <w:r>
        <w:t xml:space="preserve">In conclusion, this Peer Review Report confirms that Dr. Alex J. Mercer is an exceptional candidate for the role of Mathematician in Australia Melbourne. Their blend of theoretical rigor, practical application, and collaborative spirit makes them a valuable asset to the city’s intellectual and economic landscape. The review panel is confident that Dr. Mercer will make significant contributions to the field of mathematics and to the institution that employs them.</w:t>
      </w:r>
    </w:p>
    <w:bookmarkStart w:id="29" w:name="review-panel-signatures"/>
    <w:p>
      <w:pPr>
        <w:pStyle w:val="Heading3"/>
      </w:pPr>
      <w:r>
        <w:t xml:space="preserve">Review Panel Signatures</w:t>
      </w:r>
    </w:p>
    <w:p>
      <w:pPr>
        <w:pStyle w:val="FirstParagraph"/>
      </w:pPr>
      <w:r>
        <w:rPr>
          <w:bCs/>
          <w:b/>
        </w:rPr>
        <w:t xml:space="preserve">Lead Reviewer:</w:t>
      </w:r>
      <w:r>
        <w:t xml:space="preserve"> </w:t>
      </w:r>
      <w:r>
        <w:t xml:space="preserve">Prof. Sarah Jenkins, Department of Mathematics, University of Melbourne</w:t>
      </w:r>
    </w:p>
    <w:p>
      <w:pPr>
        <w:pStyle w:val="BodyText"/>
      </w:pPr>
      <w:r>
        <w:rPr>
          <w:bCs/>
          <w:b/>
        </w:rPr>
        <w:t xml:space="preserve">Associate Reviewer:</w:t>
      </w:r>
      <w:r>
        <w:t xml:space="preserve"> </w:t>
      </w:r>
      <w:r>
        <w:t xml:space="preserve">Dr. Michael Chen, Senior Data Scientist, Melbourne Financial Group</w:t>
      </w:r>
    </w:p>
    <w:p>
      <w:pPr>
        <w:pStyle w:val="BodyText"/>
      </w:pPr>
      <w:r>
        <w:rPr>
          <w:bCs/>
          <w:b/>
        </w:rPr>
        <w:t xml:space="preserve">Associate Reviewer:</w:t>
      </w:r>
      <w:r>
        <w:t xml:space="preserve"> </w:t>
      </w:r>
      <w:r>
        <w:t xml:space="preserve">Assoc. Prof. Emily White, Monash University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Australia Melbourne</dc:title>
  <dc:creator/>
  <dc:language>en</dc:language>
  <cp:keywords/>
  <dcterms:created xsi:type="dcterms:W3CDTF">2026-10-10T06:42:32Z</dcterms:created>
  <dcterms:modified xsi:type="dcterms:W3CDTF">2026-10-10T06:42:32Z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