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Research Contributions and Academic Standing</w:t>
      </w:r>
    </w:p>
    <w:p>
      <w:pPr>
        <w:pStyle w:val="BodyText"/>
      </w:pPr>
      <w:r>
        <w:rPr>
          <w:bCs/>
          <w:b/>
        </w:rPr>
        <w:t xml:space="preserve">Discipline:</w:t>
      </w:r>
      <w:r>
        <w:t xml:space="preserve"> </w:t>
      </w:r>
      <w:r>
        <w:t xml:space="preserve">Mathematics</w:t>
      </w:r>
    </w:p>
    <w:p>
      <w:pPr>
        <w:pStyle w:val="BodyText"/>
      </w:pPr>
      <w:r>
        <w:rPr>
          <w:bCs/>
          <w:b/>
        </w:rPr>
        <w:t xml:space="preserve">Location Context:</w:t>
      </w:r>
      <w:r>
        <w:t xml:space="preserve"> </w:t>
      </w:r>
      <w:r>
        <w:t xml:space="preserve">Brazil Rio de Janeiro</w:t>
      </w:r>
    </w:p>
    <w:p>
      <w:pPr>
        <w:pStyle w:val="BodyText"/>
      </w:pPr>
      <w:r>
        <w:rPr>
          <w:bCs/>
          <w:b/>
        </w:rPr>
        <w:t xml:space="preserve">Date:</w:t>
      </w:r>
      <w:r>
        <w:t xml:space="preserve"> </w:t>
      </w:r>
      <w:r>
        <w:t xml:space="preserve">October 26,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research output, and academic impact of a distinguished Mathematician based in Brazil Rio de Janeiro. The review focuses on the candidate's contributions to the field of mathematics, their engagement with the local academic community in Rio de Janeiro, and their alignment with international standards of mathematical research. The assessment is conducted with the understanding that Brazil Rio de Janeiro serves as a vibrant hub for mathematical innovation in Latin America, hosting prestigious institutions such as the Institute of Pure and Applied Mathematics (IMPA) and the Federal University of Rio de Janeiro (UFRJ).</w:t>
      </w:r>
    </w:p>
    <w:bookmarkEnd w:id="21"/>
    <w:bookmarkStart w:id="22" w:name="introduction-and-context"/>
    <w:p>
      <w:pPr>
        <w:pStyle w:val="Heading2"/>
      </w:pPr>
      <w:r>
        <w:t xml:space="preserve">2. Introduction and Context</w:t>
      </w:r>
    </w:p>
    <w:p>
      <w:pPr>
        <w:pStyle w:val="FirstParagraph"/>
      </w:pPr>
      <w:r>
        <w:t xml:space="preserve">The role of a Mathematician in Brazil Rio de Janeiro is of paramount importance to the region's scientific development. Rio de Janeiro has historically been a center for mathematical excellence, producing world-renowned scholars and fostering a culture of rigorous inquiry. This report evaluates the subject's work within this specific context, considering how their research contributes to both the local academic ecosystem and the global mathematical community.</w:t>
      </w:r>
    </w:p>
    <w:p>
      <w:pPr>
        <w:pStyle w:val="BodyText"/>
      </w:pPr>
      <w:r>
        <w:t xml:space="preserve">The review process involved an analysis of published papers, conference presentations, teaching evaluations, and peer testimonials. Special attention was given to the Mathematician's ability to collaborate with colleagues in Brazil Rio de Janeiro and their efforts to promote mathematical education and research in the region.</w:t>
      </w:r>
    </w:p>
    <w:bookmarkEnd w:id="22"/>
    <w:bookmarkStart w:id="25" w:name="research-contributions"/>
    <w:p>
      <w:pPr>
        <w:pStyle w:val="Heading2"/>
      </w:pPr>
      <w:r>
        <w:t xml:space="preserve">3. Research Contributions</w:t>
      </w:r>
    </w:p>
    <w:bookmarkStart w:id="23" w:name="quality-and-originality"/>
    <w:p>
      <w:pPr>
        <w:pStyle w:val="Heading3"/>
      </w:pPr>
      <w:r>
        <w:t xml:space="preserve">3.1 Quality and Originality</w:t>
      </w:r>
    </w:p>
    <w:p>
      <w:pPr>
        <w:pStyle w:val="FirstParagraph"/>
      </w:pPr>
      <w:r>
        <w:t xml:space="preserve">The Mathematician under review has demonstrated a high level of originality and depth in their research. Their work spans several areas of mathematics, including but not limited to algebraic geometry, number theory, and applied mathematics. The quality of their publications is consistently high, with many appearing in top-tier international journals. This reflects not only their individual brilliance but also the strong research environment in Brazil Rio de Janeiro that supports such endeavors.</w:t>
      </w:r>
    </w:p>
    <w:bookmarkEnd w:id="23"/>
    <w:bookmarkStart w:id="24" w:name="impact-and-recognition"/>
    <w:p>
      <w:pPr>
        <w:pStyle w:val="Heading3"/>
      </w:pPr>
      <w:r>
        <w:t xml:space="preserve">3.2 Impact and Recognition</w:t>
      </w:r>
    </w:p>
    <w:p>
      <w:pPr>
        <w:pStyle w:val="FirstParagraph"/>
      </w:pPr>
      <w:r>
        <w:t xml:space="preserve">The impact of the Mathematician's research is evident in the number of citations their work has received and the invitations they have been extended to speak at major conferences worldwide. Their contributions have been recognized by peers both within Brazil Rio de Janeiro and internationally, underscoring their significance in the field. The Mathematician's ability to bridge theoretical and applied mathematics has also been noted as a strength, particularly in addressing real-world problems relevant to Brazil and the broader Latin American region.</w:t>
      </w:r>
    </w:p>
    <w:bookmarkEnd w:id="24"/>
    <w:bookmarkEnd w:id="25"/>
    <w:bookmarkStart w:id="28" w:name="academic-and-professional-engagement"/>
    <w:p>
      <w:pPr>
        <w:pStyle w:val="Heading2"/>
      </w:pPr>
      <w:r>
        <w:t xml:space="preserve">4. Academic and Professional Engagement</w:t>
      </w:r>
    </w:p>
    <w:bookmarkStart w:id="26" w:name="teaching-and-mentorship"/>
    <w:p>
      <w:pPr>
        <w:pStyle w:val="Heading3"/>
      </w:pPr>
      <w:r>
        <w:t xml:space="preserve">4.1 Teaching and Mentorship</w:t>
      </w:r>
    </w:p>
    <w:p>
      <w:pPr>
        <w:pStyle w:val="FirstParagraph"/>
      </w:pPr>
      <w:r>
        <w:t xml:space="preserve">In addition to their research, the Mathematician has made significant contributions to teaching and mentorship. Their commitment to educating the next generation of mathematicians in Brazil Rio de Janeiro is commendable. They have been actively involved in developing curricula, supervising graduate students, and organizing workshops and seminars that enhance the mathematical training of students and young researchers.</w:t>
      </w:r>
    </w:p>
    <w:bookmarkEnd w:id="26"/>
    <w:bookmarkStart w:id="27" w:name="collaboration-and-community-building"/>
    <w:p>
      <w:pPr>
        <w:pStyle w:val="Heading3"/>
      </w:pPr>
      <w:r>
        <w:t xml:space="preserve">4.2 Collaboration and Community Building</w:t>
      </w:r>
    </w:p>
    <w:p>
      <w:pPr>
        <w:pStyle w:val="FirstParagraph"/>
      </w:pPr>
      <w:r>
        <w:t xml:space="preserve">The Mathematician has played a key role in fostering collaboration within the mathematical community in Brazil Rio de Janeiro. They have participated in and led several research groups and initiatives that promote interdisciplinary work and international partnerships. Their efforts have helped to strengthen the position of Brazil Rio de Janeiro as a leading center for mathematical research in the Southern Hemisphere.</w:t>
      </w:r>
    </w:p>
    <w:bookmarkEnd w:id="27"/>
    <w:bookmarkEnd w:id="28"/>
    <w:bookmarkStart w:id="29" w:name="X4ce211acb8b02978b825403f312638d11fa1afd"/>
    <w:p>
      <w:pPr>
        <w:pStyle w:val="Heading2"/>
      </w:pPr>
      <w:r>
        <w:t xml:space="preserve">5. Ethical Standards and Professional Conduct</w:t>
      </w:r>
    </w:p>
    <w:p>
      <w:pPr>
        <w:pStyle w:val="FirstParagraph"/>
      </w:pPr>
      <w:r>
        <w:t xml:space="preserve">Throughout the review process, no ethical concerns were identified. The Mathematician has adhered to the highest standards of academic integrity, demonstrating transparency in their research methods and acknowledging the contributions of colleagues. Their professional conduct has been exemplary, reflecting the values of the mathematical community in Brazil Rio de Janeiro and beyond.</w:t>
      </w:r>
    </w:p>
    <w:bookmarkEnd w:id="29"/>
    <w:bookmarkStart w:id="30" w:name="recommendations"/>
    <w:p>
      <w:pPr>
        <w:pStyle w:val="Heading2"/>
      </w:pPr>
      <w:r>
        <w:t xml:space="preserve">6. Recommendations</w:t>
      </w:r>
    </w:p>
    <w:p>
      <w:pPr>
        <w:pStyle w:val="FirstParagraph"/>
      </w:pPr>
      <w:r>
        <w:t xml:space="preserve">Based on the comprehensive evaluation conducted in this Peer Review Report, it is recommended that the Mathematician be recognized for their outstanding contributions to the field. Their work not only advances mathematical knowledge but also enhances the reputation of Brazil Rio de Janeiro as a center of excellence. It is further recommended that they continue to be supported in their research and teaching activities, and that they be considered for leadership roles within academic and professional organizations.</w:t>
      </w:r>
    </w:p>
    <w:bookmarkEnd w:id="30"/>
    <w:bookmarkStart w:id="31" w:name="conclusion"/>
    <w:p>
      <w:pPr>
        <w:pStyle w:val="Heading2"/>
      </w:pPr>
      <w:r>
        <w:t xml:space="preserve">7. Conclusion</w:t>
      </w:r>
    </w:p>
    <w:p>
      <w:pPr>
        <w:pStyle w:val="FirstParagraph"/>
      </w:pPr>
      <w:r>
        <w:t xml:space="preserve">This Peer Review Report affirms the exceptional quality of the Mathematician's work and their significant impact on the mathematical community in Brazil Rio de Janeiro. Their dedication to research, teaching, and collaboration exemplifies the highest ideals of the profession. As Brazil Rio de Janeiro continues to grow as a hub for mathematical innovation, scholars like this Mathematician will play a crucial role in shaping its future.</w:t>
      </w:r>
    </w:p>
    <w:bookmarkEnd w:id="31"/>
    <w:p>
      <w:pPr>
        <w:pStyle w:val="BodyText"/>
      </w:pPr>
      <w:r>
        <w:rPr>
          <w:bCs/>
          <w:b/>
        </w:rPr>
        <w:t xml:space="preserve">Prepared by:</w:t>
      </w:r>
      <w:r>
        <w:t xml:space="preserve"> </w:t>
      </w:r>
      <w:r>
        <w:t xml:space="preserve">[Reviewer Name]</w:t>
      </w:r>
    </w:p>
    <w:p>
      <w:pPr>
        <w:pStyle w:val="BodyText"/>
      </w:pPr>
      <w:r>
        <w:rPr>
          <w:bCs/>
          <w:b/>
        </w:rPr>
        <w:t xml:space="preserve">Affiliation:</w:t>
      </w:r>
      <w:r>
        <w:t xml:space="preserve"> </w:t>
      </w:r>
      <w:r>
        <w:t xml:space="preserve">[Institution]</w:t>
      </w:r>
    </w:p>
    <w:p>
      <w:pPr>
        <w:pStyle w:val="BodyText"/>
      </w:pPr>
      <w:r>
        <w:rPr>
          <w:bCs/>
          <w:b/>
        </w:rPr>
        <w:t xml:space="preserve">Date:</w:t>
      </w:r>
      <w:r>
        <w:t xml:space="preserve"> </w:t>
      </w:r>
      <w:r>
        <w:t xml:space="preserve">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Brazil Rio de Janeiro</dc:title>
  <dc:creator/>
  <dc:language>en</dc:language>
  <cp:keywords/>
  <dcterms:created xsi:type="dcterms:W3CDTF">2026-10-10T08:31:49Z</dcterms:created>
  <dcterms:modified xsi:type="dcterms:W3CDTF">2026-10-10T08:31:49Z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