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DR</w:t>
      </w:r>
      <w:r>
        <w:t xml:space="preserve"> </w:t>
      </w:r>
      <w:r>
        <w:t xml:space="preserve">Congo</w:t>
      </w:r>
      <w:r>
        <w:t xml:space="preserve"> </w:t>
      </w:r>
      <w:r>
        <w:t xml:space="preserve">Kinshasa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Competence and Research Output</w:t>
      </w:r>
    </w:p>
    <w:p>
      <w:pPr>
        <w:pStyle w:val="BodyText"/>
      </w:pPr>
      <w:r>
        <w:rPr>
          <w:bCs/>
          <w:b/>
        </w:rPr>
        <w:t xml:space="preserve">Role Under Review:</w:t>
      </w:r>
      <w:r>
        <w:t xml:space="preserve"> </w:t>
      </w:r>
      <w:r>
        <w:t xml:space="preserve">Mathematician</w:t>
      </w:r>
    </w:p>
    <w:p>
      <w:pPr>
        <w:pStyle w:val="BodyText"/>
      </w:pPr>
      <w:r>
        <w:rPr>
          <w:bCs/>
          <w:b/>
        </w:rPr>
        <w:t xml:space="preserve">Location of Practice:</w:t>
      </w:r>
      <w:r>
        <w:t xml:space="preserve"> </w:t>
      </w:r>
      <w:r>
        <w:t xml:space="preserve">DR Congo Kinshasa</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research integrity, and academic contributions of a senior Mathematician currently operating within the academic and research institutions of DR Congo Kinshasa. The review process involved a comprehensive analysis of published works, teaching methodologies, and community engagement. The primary objective is to ensure that the standards of mathematical rigor and ethical conduct align with both national educational goals in the Democratic Republic of Congo and international academic benchmarks.</w:t>
      </w:r>
    </w:p>
    <w:p>
      <w:pPr>
        <w:pStyle w:val="BodyText"/>
      </w:pPr>
      <w:r>
        <w:t xml:space="preserve">The findings indicate a high level of proficiency in applied mathematics, with a specific focus on areas relevant to the socio-economic development of Kinshasa. The Mathematician demonstrates a strong commitment to fostering mathematical literacy in the region.</w:t>
      </w:r>
    </w:p>
    <w:bookmarkEnd w:id="21"/>
    <w:bookmarkStart w:id="22" w:name="Xbcc1af4aa33d3532eae0fb1d151657deebe998e"/>
    <w:p>
      <w:pPr>
        <w:pStyle w:val="Heading2"/>
      </w:pPr>
      <w:r>
        <w:t xml:space="preserve">2. Contextual Framework: Mathematics in DR Congo Kinshasa</w:t>
      </w:r>
    </w:p>
    <w:p>
      <w:pPr>
        <w:pStyle w:val="FirstParagraph"/>
      </w:pPr>
      <w:r>
        <w:t xml:space="preserve">The role of a Mathematician in DR Congo Kinshasa is multifaceted. It extends beyond theoretical abstraction to include critical applications in urban planning, epidemiology, telecommunications, and economic modeling. Kinshasa, as the capital and largest city, presents unique challenges that require robust mathematical modeling. This review considers the specific context of the region, acknowledging the resource constraints and the immense potential for innovation within local universities and research centers.</w:t>
      </w:r>
    </w:p>
    <w:p>
      <w:pPr>
        <w:pStyle w:val="BodyText"/>
      </w:pPr>
      <w:r>
        <w:t xml:space="preserve">The evaluation criteria were adapted to reflect the importance of local relevance. A Mathematician in this region is expected not only to contribute to global knowledge but also to solve local problems, such as optimizing public transport networks in Kinshasa or modeling disease spread in densely populated areas.</w:t>
      </w:r>
    </w:p>
    <w:bookmarkEnd w:id="22"/>
    <w:bookmarkStart w:id="25" w:name="evaluation-of-research-output"/>
    <w:p>
      <w:pPr>
        <w:pStyle w:val="Heading2"/>
      </w:pPr>
      <w:r>
        <w:t xml:space="preserve">3. Evaluation of Research Output</w:t>
      </w:r>
    </w:p>
    <w:bookmarkStart w:id="23" w:name="quality-and-rigor"/>
    <w:p>
      <w:pPr>
        <w:pStyle w:val="Heading3"/>
      </w:pPr>
      <w:r>
        <w:t xml:space="preserve">3.1 Quality and Rigor</w:t>
      </w:r>
    </w:p>
    <w:p>
      <w:pPr>
        <w:pStyle w:val="FirstParagraph"/>
      </w:pPr>
      <w:r>
        <w:t xml:space="preserve">The Mathematician’s portfolio includes several peer-reviewed articles focusing on differential equations and statistical analysis. The review panel found the mathematical derivations to be sound and the methodologies appropriate. The work demonstrates a deep understanding of complex systems, which is essential for addressing the dynamic challenges faced in DR Congo Kinshasa.</w:t>
      </w:r>
    </w:p>
    <w:bookmarkEnd w:id="23"/>
    <w:bookmarkStart w:id="24" w:name="relevance-and-impact"/>
    <w:p>
      <w:pPr>
        <w:pStyle w:val="Heading3"/>
      </w:pPr>
      <w:r>
        <w:t xml:space="preserve">3.2 Relevance and Impact</w:t>
      </w:r>
    </w:p>
    <w:p>
      <w:pPr>
        <w:pStyle w:val="FirstParagraph"/>
      </w:pPr>
      <w:r>
        <w:t xml:space="preserve">A significant portion of the research addresses local issues. For instance, recent publications on stochastic modeling have been applied to predict traffic congestion patterns in Kinshasa. This practical application of pure mathematics highlights the Mathematician’s ability to bridge the gap between theory and practice. The impact of this work is evident in its adoption by local urban planning committees.</w:t>
      </w:r>
    </w:p>
    <w:bookmarkEnd w:id="24"/>
    <w:bookmarkEnd w:id="25"/>
    <w:bookmarkStart w:id="26" w:name="teaching-and-mentorship"/>
    <w:p>
      <w:pPr>
        <w:pStyle w:val="Heading2"/>
      </w:pPr>
      <w:r>
        <w:t xml:space="preserve">4. Teaching and Mentorship</w:t>
      </w:r>
    </w:p>
    <w:p>
      <w:pPr>
        <w:pStyle w:val="FirstParagraph"/>
      </w:pPr>
      <w:r>
        <w:t xml:space="preserve">The Mathematician serves as a faculty member at a prominent institution in Kinshasa. Student evaluations and peer observations reveal a teaching style that is both rigorous and accessible. The Mathematician is credited with revitalizing the interest in advanced mathematics among undergraduate students.</w:t>
      </w:r>
    </w:p>
    <w:p>
      <w:pPr>
        <w:pStyle w:val="BodyText"/>
      </w:pPr>
      <w:r>
        <w:t xml:space="preserve">Furthermore, the review highlights the Mathematician’s dedication to mentorship. Several junior researchers in DR Congo Kinshasa have cited this individual as a key influence in their academic careers. The establishment of a local study group for mathematical modeling is a testament to the commitment to building a sustainable mathematical community in the region.</w:t>
      </w:r>
    </w:p>
    <w:bookmarkEnd w:id="26"/>
    <w:bookmarkStart w:id="27" w:name="ethical-conduct-and-professionalism"/>
    <w:p>
      <w:pPr>
        <w:pStyle w:val="Heading2"/>
      </w:pPr>
      <w:r>
        <w:t xml:space="preserve">5. Ethical Conduct and Professionalism</w:t>
      </w:r>
    </w:p>
    <w:p>
      <w:pPr>
        <w:pStyle w:val="FirstParagraph"/>
      </w:pPr>
      <w:r>
        <w:t xml:space="preserve">Ethical standards in research are paramount. This Peer Review Report confirms that the Mathematician adheres to strict ethical guidelines regarding data integrity, authorship attribution, and conflict of interest. There were no instances of plagiarism or data manipulation found during the review process.</w:t>
      </w:r>
    </w:p>
    <w:p>
      <w:pPr>
        <w:pStyle w:val="BodyText"/>
      </w:pPr>
      <w:r>
        <w:t xml:space="preserve">In the context of DR Congo Kinshasa, where academic resources can be scarce, the Mathematician’s transparency in sharing data and methodologies is particularly commendable. This openness fosters collaboration and trust within the academic community.</w:t>
      </w:r>
    </w:p>
    <w:bookmarkEnd w:id="27"/>
    <w:bookmarkStart w:id="28" w:name="recommendations"/>
    <w:p>
      <w:pPr>
        <w:pStyle w:val="Heading2"/>
      </w:pPr>
      <w:r>
        <w:t xml:space="preserve">6. Recommendations</w:t>
      </w:r>
    </w:p>
    <w:p>
      <w:pPr>
        <w:pStyle w:val="FirstParagraph"/>
      </w:pPr>
      <w:r>
        <w:t xml:space="preserve">Based on the comprehensive evaluation, the following recommendations are made:</w:t>
      </w:r>
    </w:p>
    <w:p>
      <w:pPr>
        <w:numPr>
          <w:ilvl w:val="0"/>
          <w:numId w:val="1001"/>
        </w:numPr>
        <w:pStyle w:val="Compact"/>
      </w:pPr>
      <w:r>
        <w:rPr>
          <w:bCs/>
          <w:b/>
        </w:rPr>
        <w:t xml:space="preserve">Continued Support:</w:t>
      </w:r>
      <w:r>
        <w:t xml:space="preserve"> </w:t>
      </w:r>
      <w:r>
        <w:t xml:space="preserve">The Mathematician should be encouraged to continue their current research trajectory, particularly in areas that benefit the infrastructure and public health of Kinshasa.</w:t>
      </w:r>
    </w:p>
    <w:p>
      <w:pPr>
        <w:numPr>
          <w:ilvl w:val="0"/>
          <w:numId w:val="1001"/>
        </w:numPr>
        <w:pStyle w:val="Compact"/>
      </w:pPr>
      <w:r>
        <w:rPr>
          <w:bCs/>
          <w:b/>
        </w:rPr>
        <w:t xml:space="preserve">International Collaboration:</w:t>
      </w:r>
      <w:r>
        <w:t xml:space="preserve"> </w:t>
      </w:r>
      <w:r>
        <w:t xml:space="preserve">Facilitate partnerships with international mathematical societies to broaden the reach of the Mathematician’s work and bring global resources to DR Congo Kinshasa.</w:t>
      </w:r>
    </w:p>
    <w:p>
      <w:pPr>
        <w:numPr>
          <w:ilvl w:val="0"/>
          <w:numId w:val="1001"/>
        </w:numPr>
        <w:pStyle w:val="Compact"/>
      </w:pPr>
      <w:r>
        <w:rPr>
          <w:bCs/>
          <w:b/>
        </w:rPr>
        <w:t xml:space="preserve">Resource Allocation:</w:t>
      </w:r>
      <w:r>
        <w:t xml:space="preserve"> </w:t>
      </w:r>
      <w:r>
        <w:t xml:space="preserve">Provide additional computational resources to support more complex simulations and data analysis projects.</w:t>
      </w:r>
    </w:p>
    <w:bookmarkEnd w:id="28"/>
    <w:bookmarkStart w:id="29" w:name="conclusion"/>
    <w:p>
      <w:pPr>
        <w:pStyle w:val="Heading2"/>
      </w:pPr>
      <w:r>
        <w:t xml:space="preserve">7. Conclusion</w:t>
      </w:r>
    </w:p>
    <w:p>
      <w:pPr>
        <w:pStyle w:val="FirstParagraph"/>
      </w:pPr>
      <w:r>
        <w:t xml:space="preserve">This Peer Review Report concludes that the Mathematician under review is a distinguished professional who significantly contributes to the field of mathematics in DR Congo Kinshasa. Their work exemplifies the potential of local expertise to drive innovation and development. The Mathematician’s dedication to both theoretical excellence and practical application serves as a model for the academic community. It is the consensus of the review panel that this individual maintains the highest standards of professionalism and should be recognized for their outstanding contributions.</w:t>
      </w:r>
    </w:p>
    <w:bookmarkEnd w:id="29"/>
    <w:p>
      <w:pPr>
        <w:pStyle w:val="BodyText"/>
      </w:pPr>
      <w:r>
        <w:rPr>
          <w:bCs/>
          <w:b/>
        </w:rPr>
        <w:t xml:space="preserve">Prepared by:</w:t>
      </w:r>
    </w:p>
    <w:p>
      <w:pPr>
        <w:pStyle w:val="BodyText"/>
      </w:pPr>
      <w:r>
        <w:t xml:space="preserve">Dr. Jean-Pierre Mukendi</w:t>
      </w:r>
    </w:p>
    <w:p>
      <w:pPr>
        <w:pStyle w:val="BodyText"/>
      </w:pPr>
      <w:r>
        <w:t xml:space="preserve">Senior Reviewer, Academic Council</w:t>
      </w:r>
    </w:p>
    <w:p>
      <w:pPr>
        <w:pStyle w:val="BodyText"/>
      </w:pPr>
      <w:r>
        <w:t xml:space="preserve">Kinshasa, DR Congo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DR Congo Kinshasa</dc:title>
  <dc:creator/>
  <dc:language>en</dc:language>
  <cp:keywords/>
  <dcterms:created xsi:type="dcterms:W3CDTF">2026-10-10T07:29:32Z</dcterms:created>
  <dcterms:modified xsi:type="dcterms:W3CDTF">2026-10-10T07:29:32Z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