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t xml:space="preserve">Evaluation of Professional Competence and Research Output</w:t>
      </w:r>
    </w:p>
    <w:p>
      <w:pPr>
        <w:pStyle w:val="BodyText"/>
      </w:pPr>
      <w:r>
        <w:t xml:space="preserve">Subject Role:</w:t>
      </w:r>
      <w:r>
        <w:t xml:space="preserve"> </w:t>
      </w:r>
      <w:r>
        <w:t xml:space="preserve">Mathematician</w:t>
      </w:r>
    </w:p>
    <w:p>
      <w:pPr>
        <w:pStyle w:val="BodyText"/>
      </w:pPr>
      <w:r>
        <w:t xml:space="preserve">Location:</w:t>
      </w:r>
      <w:r>
        <w:t xml:space="preserve"> </w:t>
      </w:r>
      <w:r>
        <w:t xml:space="preserve">India Bangalore</w:t>
      </w:r>
    </w:p>
    <w:p>
      <w:pPr>
        <w:pStyle w:val="BodyText"/>
      </w:pPr>
      <w:r>
        <w:t xml:space="preserve">Report ID:</w:t>
      </w:r>
      <w:r>
        <w:t xml:space="preserve"> </w:t>
      </w:r>
      <w:r>
        <w:t xml:space="preserve">PR-MATH-BLR-2023-089</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research contributions of a senior Mathematician based in India Bangalore. As Bangalore continues to solidify its reputation as the "Silicon Valley of India," the demand for high-level mathematical modeling, algorithmic design, and theoretical research has surged. This review assesses the subject's alignment with the rigorous academic and industrial standards expected within the city's vibrant ecosystem of technology firms, research institutes, and educational institutions.</w:t>
      </w:r>
    </w:p>
    <w:p>
      <w:pPr>
        <w:pStyle w:val="BodyText"/>
      </w:pPr>
      <w:r>
        <w:t xml:space="preserve">The evaluation focuses on the Mathematician's ability to bridge abstract theoretical concepts with practical applications relevant to the local tech industry, including machine learning, cryptography, and financial modeling. The findings indicate a high level of proficiency, with specific recommendations for further integration into the collaborative research networks prevalent in India Bangalore.</w:t>
      </w:r>
    </w:p>
    <w:bookmarkEnd w:id="21"/>
    <w:bookmarkStart w:id="22" w:name="X7e265a0265f4b435069fdf825b7ff668ca8f70d"/>
    <w:p>
      <w:pPr>
        <w:pStyle w:val="Heading2"/>
      </w:pPr>
      <w:r>
        <w:t xml:space="preserve">2. Contextual Relevance: The Mathematician in India Bangalore</w:t>
      </w:r>
    </w:p>
    <w:p>
      <w:pPr>
        <w:pStyle w:val="FirstParagraph"/>
      </w:pPr>
      <w:r>
        <w:t xml:space="preserve">The role of a Mathematician in India Bangalore is distinct from traditional academic settings due to the city's unique blend of academia and industry. Institutions such as the Indian Institute of Science (IISc), the Indian Statistical Institute (ISI), and the International Institute of Information Technology (IIIT) coexist with global technology giants and startups. Consequently, a Mathematician operating in this region is expected to possess not only deep theoretical knowledge but also the agility to apply mathematical principles to real-world problems.</w:t>
      </w:r>
    </w:p>
    <w:p>
      <w:pPr>
        <w:pStyle w:val="BodyText"/>
      </w:pPr>
      <w:r>
        <w:t xml:space="preserve">This review examines how the subject leverages the resources available in India Bangalore. The city offers unparalleled access to data science communities, hackathons, and interdisciplinary collaborations. The subject's engagement with these local opportunities is a critical metric in this Peer Review Report, as it reflects their adaptability and commitment to the regional scientific community.</w:t>
      </w:r>
    </w:p>
    <w:bookmarkEnd w:id="22"/>
    <w:bookmarkStart w:id="25" w:name="technical-competence-and-research-output"/>
    <w:p>
      <w:pPr>
        <w:pStyle w:val="Heading2"/>
      </w:pPr>
      <w:r>
        <w:t xml:space="preserve">3. Technical Competence and Research Output</w:t>
      </w:r>
    </w:p>
    <w:bookmarkStart w:id="23" w:name="theoretical-foundations"/>
    <w:p>
      <w:pPr>
        <w:pStyle w:val="Heading3"/>
      </w:pPr>
      <w:r>
        <w:t xml:space="preserve">3.1 Theoretical Foundations</w:t>
      </w:r>
    </w:p>
    <w:p>
      <w:pPr>
        <w:pStyle w:val="FirstParagraph"/>
      </w:pPr>
      <w:r>
        <w:t xml:space="preserve">The Mathematician demonstrates a robust command of core mathematical disciplines, including algebraic topology, differential equations, and stochastic processes. Their recent publications in peer-reviewed journals highlight a sophisticated understanding of complex systems. The clarity and rigor of their proofs are exemplary, meeting the high standards expected by international mathematical bodies.</w:t>
      </w:r>
    </w:p>
    <w:bookmarkEnd w:id="23"/>
    <w:bookmarkStart w:id="24" w:name="applied-mathematics-and-industry-impact"/>
    <w:p>
      <w:pPr>
        <w:pStyle w:val="Heading3"/>
      </w:pPr>
      <w:r>
        <w:t xml:space="preserve">3.2 Applied Mathematics and Industry Impact</w:t>
      </w:r>
    </w:p>
    <w:p>
      <w:pPr>
        <w:pStyle w:val="FirstParagraph"/>
      </w:pPr>
      <w:r>
        <w:t xml:space="preserve">A significant portion of this Peer Review Report is dedicated to the subject's applied work. In the context of India Bangalore, the ability to translate mathematical theory into software algorithms is paramount. The subject has successfully contributed to optimization problems for logistics networks and developed novel encryption protocols for fintech applications. These contributions are directly aligned with the needs of the local industry, showcasing the practical value of their expertise.</w:t>
      </w:r>
    </w:p>
    <w:p>
      <w:pPr>
        <w:numPr>
          <w:ilvl w:val="0"/>
          <w:numId w:val="1001"/>
        </w:numPr>
        <w:pStyle w:val="Compact"/>
      </w:pPr>
      <w:r>
        <w:rPr>
          <w:bCs/>
          <w:b/>
        </w:rPr>
        <w:t xml:space="preserve">Algorithmic Efficiency:</w:t>
      </w:r>
      <w:r>
        <w:t xml:space="preserve"> </w:t>
      </w:r>
      <w:r>
        <w:t xml:space="preserve">Demonstrated ability to reduce computational complexity in large-scale data processing tasks.</w:t>
      </w:r>
    </w:p>
    <w:p>
      <w:pPr>
        <w:numPr>
          <w:ilvl w:val="0"/>
          <w:numId w:val="1001"/>
        </w:numPr>
        <w:pStyle w:val="Compact"/>
      </w:pPr>
      <w:r>
        <w:rPr>
          <w:bCs/>
          <w:b/>
        </w:rPr>
        <w:t xml:space="preserve">Interdisciplinary Collaboration:</w:t>
      </w:r>
      <w:r>
        <w:t xml:space="preserve"> </w:t>
      </w:r>
      <w:r>
        <w:t xml:space="preserve">Effective communication with computer scientists and engineers in Bangalore-based tech firms.</w:t>
      </w:r>
    </w:p>
    <w:p>
      <w:pPr>
        <w:numPr>
          <w:ilvl w:val="0"/>
          <w:numId w:val="1001"/>
        </w:numPr>
        <w:pStyle w:val="Compact"/>
      </w:pPr>
      <w:r>
        <w:rPr>
          <w:bCs/>
          <w:b/>
        </w:rPr>
        <w:t xml:space="preserve">Innovation:</w:t>
      </w:r>
      <w:r>
        <w:t xml:space="preserve"> </w:t>
      </w:r>
      <w:r>
        <w:t xml:space="preserve">Development of proprietary mathematical models that have been patented or implemented in commercial products.</w:t>
      </w:r>
    </w:p>
    <w:bookmarkEnd w:id="24"/>
    <w:bookmarkEnd w:id="25"/>
    <w:bookmarkStart w:id="26" w:name="professional-conduct-and-collaboration"/>
    <w:p>
      <w:pPr>
        <w:pStyle w:val="Heading2"/>
      </w:pPr>
      <w:r>
        <w:t xml:space="preserve">4. Professional Conduct and Collaboration</w:t>
      </w:r>
    </w:p>
    <w:p>
      <w:pPr>
        <w:pStyle w:val="FirstParagraph"/>
      </w:pPr>
      <w:r>
        <w:t xml:space="preserve">The collaborative nature of research in India Bangalore requires Mathematicians to work closely with diverse teams. This review assesses the subject's interpersonal skills, mentorship capabilities, and ethical standards. Feedback from colleagues indicates that the subject is a respected figure within the community, known for providing constructive criticism and fostering an inclusive environment for junior researchers.</w:t>
      </w:r>
    </w:p>
    <w:p>
      <w:pPr>
        <w:pStyle w:val="BodyText"/>
      </w:pPr>
      <w:r>
        <w:t xml:space="preserve">Furthermore, the subject actively participates in local seminars and workshops organized by mathematical societies in Bangalore. This engagement not only enhances their professional network but also contributes to the overall growth of the mathematical community in the region. Their willingness to share knowledge and collaborate on joint projects is a testament to their professional integrity.</w:t>
      </w:r>
    </w:p>
    <w:bookmarkEnd w:id="26"/>
    <w:bookmarkStart w:id="27" w:name="areas-for-improvement"/>
    <w:p>
      <w:pPr>
        <w:pStyle w:val="Heading2"/>
      </w:pPr>
      <w:r>
        <w:t xml:space="preserve">5. Areas for Improvement</w:t>
      </w:r>
    </w:p>
    <w:p>
      <w:pPr>
        <w:pStyle w:val="FirstParagraph"/>
      </w:pPr>
      <w:r>
        <w:t xml:space="preserve">While the Mathematician's performance is commendable, this Peer Review Report identifies a few areas for potential growth. Firstly, there is an opportunity to increase the visibility of their research through more frequent presentations at international conferences, leveraging Bangalore's status as a global tech hub. Secondly, expanding their focus to emerging fields such as quantum computing and AI ethics could further enhance their relevance in the rapidly evolving landscape of India Bangalore.</w:t>
      </w:r>
    </w:p>
    <w:bookmarkEnd w:id="27"/>
    <w:bookmarkStart w:id="28" w:name="overall-assessment-and-rating"/>
    <w:p>
      <w:pPr>
        <w:pStyle w:val="Heading2"/>
      </w:pPr>
      <w:r>
        <w:t xml:space="preserve">6. Overall Assessment and Rating</w:t>
      </w:r>
    </w:p>
    <w:p>
      <w:pPr>
        <w:pStyle w:val="FirstParagraph"/>
      </w:pPr>
      <w:r>
        <w:t xml:space="preserve">Theoretical Expertise</w:t>
      </w:r>
      <w:r>
        <w:t xml:space="preserve"> </w:t>
      </w:r>
      <w:r>
        <w:t xml:space="preserve">9.5/10</w:t>
      </w:r>
    </w:p>
    <w:p>
      <w:pPr>
        <w:pStyle w:val="BodyText"/>
      </w:pPr>
      <w:r>
        <w:t xml:space="preserve">Applied Research &amp; Industry Relevance</w:t>
      </w:r>
      <w:r>
        <w:t xml:space="preserve"> </w:t>
      </w:r>
      <w:r>
        <w:t xml:space="preserve">9.0/10</w:t>
      </w:r>
    </w:p>
    <w:p>
      <w:pPr>
        <w:pStyle w:val="BodyText"/>
      </w:pPr>
      <w:r>
        <w:t xml:space="preserve">Collaboration &amp; Communication</w:t>
      </w:r>
      <w:r>
        <w:t xml:space="preserve"> </w:t>
      </w:r>
      <w:r>
        <w:t xml:space="preserve">8.5/10</w:t>
      </w:r>
    </w:p>
    <w:p>
      <w:pPr>
        <w:pStyle w:val="BodyText"/>
      </w:pPr>
      <w:r>
        <w:t xml:space="preserve">Contribution to India Bangalore Ecosystem</w:t>
      </w:r>
      <w:r>
        <w:t xml:space="preserve"> </w:t>
      </w:r>
      <w:r>
        <w:t xml:space="preserve">9.0/10</w:t>
      </w:r>
    </w:p>
    <w:p>
      <w:pPr>
        <w:pStyle w:val="BodyText"/>
      </w:pPr>
      <w:r>
        <w:rPr>
          <w:bCs/>
          <w:b/>
        </w:rPr>
        <w:t xml:space="preserve">Overall Rating</w:t>
      </w:r>
      <w:r>
        <w:t xml:space="preserve"> </w:t>
      </w:r>
      <w:r>
        <w:rPr>
          <w:bCs/>
          <w:b/>
        </w:rPr>
        <w:t xml:space="preserve">9.0/10</w:t>
      </w:r>
    </w:p>
    <w:p>
      <w:pPr>
        <w:pStyle w:val="BodyText"/>
      </w:pPr>
      <w:r>
        <w:t xml:space="preserve">Based on the comprehensive evaluation outlined in this Peer Review Report, the Mathematician is deemed highly competent and valuable to the scientific and industrial community of India Bangalore. Their work exemplifies the synergy between rigorous mathematical inquiry and practical innovation, making them a key asset in the region's continued technological advancement.</w:t>
      </w:r>
    </w:p>
    <w:bookmarkEnd w:id="28"/>
    <w:p>
      <w:pPr>
        <w:pStyle w:val="BodyText"/>
      </w:pPr>
      <w:r>
        <w:rPr>
          <w:bCs/>
          <w:b/>
        </w:rPr>
        <w:t xml:space="preserve">Reviewed by:</w:t>
      </w:r>
      <w:r>
        <w:br/>
      </w:r>
      <w:r>
        <w:t xml:space="preserve">Dr. Arjun Mehta</w:t>
      </w:r>
      <w:r>
        <w:br/>
      </w:r>
      <w:r>
        <w:t xml:space="preserve">Senior Fellow, Center for Mathematical Sciences</w:t>
      </w:r>
      <w:r>
        <w:br/>
      </w:r>
      <w:r>
        <w:t xml:space="preserve">India Bangalore</w:t>
      </w:r>
    </w:p>
    <w:p>
      <w:pPr>
        <w:pStyle w:val="BodyText"/>
      </w:pPr>
      <w:r>
        <w:t xml:space="preserve">© 2023 Peer Review Committee.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India Bangalore</dc:title>
  <dc:creator/>
  <dc:language>en</dc:language>
  <cp:keywords/>
  <dcterms:created xsi:type="dcterms:W3CDTF">2026-10-10T08:06:43Z</dcterms:created>
  <dcterms:modified xsi:type="dcterms:W3CDTF">2026-10-10T08:06:43Z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