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Mathematical</w:t>
      </w:r>
      <w:r>
        <w:t xml:space="preserve"> </w:t>
      </w:r>
      <w:r>
        <w:t xml:space="preserve">Research</w:t>
      </w:r>
      <w:r>
        <w:t xml:space="preserve"> </w:t>
      </w:r>
      <w:r>
        <w:t xml:space="preserve">in</w:t>
      </w:r>
      <w:r>
        <w:t xml:space="preserve"> </w:t>
      </w:r>
      <w:r>
        <w:t xml:space="preserve">Kyoto</w:t>
      </w:r>
    </w:p>
    <w:bookmarkStart w:id="20" w:name="peer-review-report"/>
    <w:p>
      <w:pPr>
        <w:pStyle w:val="Heading1"/>
      </w:pPr>
      <w:r>
        <w:t xml:space="preserve">Peer Review Report</w:t>
      </w:r>
    </w:p>
    <w:p>
      <w:pPr>
        <w:pStyle w:val="FirstParagraph"/>
      </w:pPr>
      <w:r>
        <w:t xml:space="preserve">Document Type:</w:t>
      </w:r>
      <w:r>
        <w:t xml:space="preserve"> </w:t>
      </w:r>
      <w:r>
        <w:t xml:space="preserve">Academic Evaluation</w:t>
      </w:r>
    </w:p>
    <w:p>
      <w:pPr>
        <w:pStyle w:val="BodyText"/>
      </w:pPr>
      <w:r>
        <w:t xml:space="preserve">Subject:</w:t>
      </w:r>
      <w:r>
        <w:t xml:space="preserve"> </w:t>
      </w:r>
      <w:r>
        <w:t xml:space="preserve">Advanced Mathematical Analysis</w:t>
      </w:r>
    </w:p>
    <w:p>
      <w:pPr>
        <w:pStyle w:val="BodyText"/>
      </w:pPr>
      <w:r>
        <w:t xml:space="preserve">Location:</w:t>
      </w:r>
      <w:r>
        <w:t xml:space="preserve"> </w:t>
      </w:r>
      <w:r>
        <w:t xml:space="preserve">Japan Kyoto</w:t>
      </w:r>
    </w:p>
    <w:p>
      <w:pPr>
        <w:pStyle w:val="BodyText"/>
      </w:pPr>
      <w: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research manuscript titled "Topological Dynamics in High-Dimensional Spaces," submitted by the candidate Mathematician for consideration within the prestigious academic institutions of Japan Kyoto. The review process has been conducted with the utmost rigor, adhering to the high standards expected by the mathematical community in Kyoto, a city renowned globally for its deep historical roots in scholarship and its modern excellence in scientific research.</w:t>
      </w:r>
    </w:p>
    <w:p>
      <w:pPr>
        <w:pStyle w:val="BodyText"/>
      </w:pPr>
      <w:r>
        <w:t xml:space="preserve">The primary objective of this report is to assess the validity, originality, and significance of the work presented. Given the competitive nature of academic appointments in Kyoto, particularly at institutions such as Kyoto University, the evaluation focuses not only on the technical correctness of the proofs but also on the potential impact of the research on the broader field of mathematics. The following sections detail the specific findings regarding the methodology, theoretical framework, and the overall contribution of the Mathematician to the discipline.</w:t>
      </w:r>
    </w:p>
    <w:bookmarkEnd w:id="21"/>
    <w:bookmarkStart w:id="22" w:name="contextual-relevance-to-japan-kyoto"/>
    <w:p>
      <w:pPr>
        <w:pStyle w:val="Heading2"/>
      </w:pPr>
      <w:r>
        <w:t xml:space="preserve">2. Contextual Relevance to Japan Kyoto</w:t>
      </w:r>
    </w:p>
    <w:p>
      <w:pPr>
        <w:pStyle w:val="FirstParagraph"/>
      </w:pPr>
      <w:r>
        <w:t xml:space="preserve">Japan Kyoto represents a unique environment for mathematical inquiry. Historically, the city has been a center of intellectual pursuit, and today it hosts some of the world's leading centers for pure and applied mathematics. The work under review demonstrates a clear awareness of this context. The Mathematician has successfully aligned their research with the current priorities of the Kyoto mathematical community, which emphasizes rigorous foundational work alongside innovative applications.</w:t>
      </w:r>
    </w:p>
    <w:p>
      <w:pPr>
        <w:pStyle w:val="BodyText"/>
      </w:pPr>
      <w:r>
        <w:t xml:space="preserve">The manuscript reflects an understanding of the collaborative spirit prevalent in Kyoto's research circles. The references cited include significant contributions from local scholars, indicating that the author is well-integrated into the regional academic discourse. Furthermore, the potential for this research to foster international collaboration is high, which is a key metric for institutions in Japan Kyoto seeking to maintain their global standing. The clarity of the writing and the logical progression of arguments are particularly commendable, traits that are highly valued in the meticulous academic culture of the region.</w:t>
      </w:r>
    </w:p>
    <w:bookmarkEnd w:id="22"/>
    <w:bookmarkStart w:id="26" w:name="X1cef663a5b232d2ddbfbaecbecb57d478694198"/>
    <w:p>
      <w:pPr>
        <w:pStyle w:val="Heading2"/>
      </w:pPr>
      <w:r>
        <w:t xml:space="preserve">3. Technical Evaluation of the Mathematician's Work</w:t>
      </w:r>
    </w:p>
    <w:bookmarkStart w:id="23" w:name="originality-and-innovation"/>
    <w:p>
      <w:pPr>
        <w:pStyle w:val="Heading3"/>
      </w:pPr>
      <w:r>
        <w:t xml:space="preserve">3.1 Originality and Innovation</w:t>
      </w:r>
    </w:p>
    <w:p>
      <w:pPr>
        <w:pStyle w:val="FirstParagraph"/>
      </w:pPr>
      <w:r>
        <w:t xml:space="preserve">The core contribution of this Mathematician lies in the novel approach to solving problems related to topological dynamics. The proposed method offers a fresh perspective on existing conjectures, providing a framework that could potentially simplify complex proofs in high-dimensional spaces. This level of innovation is rare and represents a significant advancement in the field. The originality of the work is a strong point, distinguishing it from incremental studies often seen in current literature.</w:t>
      </w:r>
    </w:p>
    <w:bookmarkEnd w:id="23"/>
    <w:bookmarkStart w:id="24" w:name="methodological-rigor"/>
    <w:p>
      <w:pPr>
        <w:pStyle w:val="Heading3"/>
      </w:pPr>
      <w:r>
        <w:t xml:space="preserve">3.2 Methodological Rigor</w:t>
      </w:r>
    </w:p>
    <w:p>
      <w:pPr>
        <w:pStyle w:val="FirstParagraph"/>
      </w:pPr>
      <w:r>
        <w:t xml:space="preserve">The mathematical techniques employed are sophisticated and appropriate for the problems addressed. The proofs are constructed with precision, and the logical flow is unassailable. However, there are minor areas where additional clarification is needed. Specifically, the transition between Lemma 4.2 and Theorem 5.1 requires a more detailed explanation to ensure that readers with a specialized background can fully grasp the underlying assumptions. Despite this minor issue, the overall methodological rigor is excellent and meets the stringent standards required for publication in top-tier journals.</w:t>
      </w:r>
    </w:p>
    <w:bookmarkEnd w:id="24"/>
    <w:bookmarkStart w:id="25" w:name="clarity-and-presentation"/>
    <w:p>
      <w:pPr>
        <w:pStyle w:val="Heading3"/>
      </w:pPr>
      <w:r>
        <w:t xml:space="preserve">3.3 Clarity and Presentation</w:t>
      </w:r>
    </w:p>
    <w:p>
      <w:pPr>
        <w:pStyle w:val="FirstParagraph"/>
      </w:pPr>
      <w:r>
        <w:t xml:space="preserve">The manuscript is well-written and clearly structured. The Mathematician has done an excellent job of presenting complex ideas in an accessible manner without sacrificing technical depth. The use of diagrams and visual aids is effective and enhances the reader's understanding of the geometric interpretations of the results. This clarity is essential for facilitating discussion and critique within the academic community of Japan Kyoto.</w:t>
      </w:r>
    </w:p>
    <w:bookmarkEnd w:id="25"/>
    <w:bookmarkEnd w:id="26"/>
    <w:bookmarkStart w:id="28" w:name="recommendations-and-conclusion"/>
    <w:p>
      <w:pPr>
        <w:pStyle w:val="Heading2"/>
      </w:pPr>
      <w:r>
        <w:t xml:space="preserve">4. Recommendations and Conclusion</w:t>
      </w:r>
    </w:p>
    <w:p>
      <w:pPr>
        <w:pStyle w:val="FirstParagraph"/>
      </w:pPr>
      <w:r>
        <w:t xml:space="preserve">Based on the thorough evaluation of the manuscript, this Peer Review Report concludes that the work is of high quality and significant importance. The Mathematician has demonstrated exceptional skill and creativity in their research. The findings have the potential to influence future studies in topology and dynamics, making them highly relevant to the ongoing research agendas in Japan Kyoto.</w:t>
      </w:r>
    </w:p>
    <w:p>
      <w:pPr>
        <w:pStyle w:val="BodyText"/>
      </w:pPr>
      <w:r>
        <w:t xml:space="preserve">It is recommended that the manuscript be accepted for publication, subject to minor revisions to address the points raised in Section 3.2. Additionally, the Mathematician is encouraged to consider presenting these findings at upcoming conferences in Kyoto, where they can engage with local experts and further refine their ideas through constructive feedback.</w:t>
      </w:r>
    </w:p>
    <w:bookmarkStart w:id="27" w:name="overall-assessment-scores"/>
    <w:p>
      <w:pPr>
        <w:pStyle w:val="Heading3"/>
      </w:pPr>
      <w:r>
        <w:t xml:space="preserve">Overall Assessment Scores</w:t>
      </w:r>
    </w:p>
    <w:p>
      <w:pPr>
        <w:pStyle w:val="FirstParagraph"/>
      </w:pPr>
      <w:r>
        <w:t xml:space="preserve">Originality:</w:t>
      </w:r>
      <w:r>
        <w:t xml:space="preserve"> </w:t>
      </w:r>
      <w:r>
        <w:t xml:space="preserve">9/10</w:t>
      </w:r>
    </w:p>
    <w:p>
      <w:pPr>
        <w:pStyle w:val="BodyText"/>
      </w:pPr>
      <w:r>
        <w:t xml:space="preserve">Technical Correctness:</w:t>
      </w:r>
      <w:r>
        <w:t xml:space="preserve"> </w:t>
      </w:r>
      <w:r>
        <w:t xml:space="preserve">8.5/10</w:t>
      </w:r>
    </w:p>
    <w:p>
      <w:pPr>
        <w:pStyle w:val="BodyText"/>
      </w:pPr>
      <w:r>
        <w:t xml:space="preserve">Relevance to Kyoto Academic Community:</w:t>
      </w:r>
      <w:r>
        <w:t xml:space="preserve"> </w:t>
      </w:r>
      <w:r>
        <w:t xml:space="preserve">9/10</w:t>
      </w:r>
    </w:p>
    <w:p>
      <w:pPr>
        <w:pStyle w:val="BodyText"/>
      </w:pPr>
      <w:r>
        <w:t xml:space="preserve">Clarity of Presentation:</w:t>
      </w:r>
      <w:r>
        <w:t xml:space="preserve"> </w:t>
      </w:r>
      <w:r>
        <w:t xml:space="preserve">9/10</w:t>
      </w:r>
    </w:p>
    <w:p>
      <w:pPr>
        <w:pStyle w:val="BodyText"/>
      </w:pPr>
      <w:r>
        <w:t xml:space="preserve">Overall Recommendation:</w:t>
      </w:r>
      <w:r>
        <w:t xml:space="preserve"> </w:t>
      </w:r>
      <w:r>
        <w:t xml:space="preserve">Accept with Minor Revisions</w:t>
      </w:r>
    </w:p>
    <w:bookmarkEnd w:id="27"/>
    <w:bookmarkEnd w:id="28"/>
    <w:p>
      <w:pPr>
        <w:pStyle w:val="BodyText"/>
      </w:pPr>
      <w:r>
        <w:t xml:space="preserve">Sincerely,</w:t>
      </w:r>
      <w:r>
        <w:br/>
      </w:r>
      <w:r>
        <w:t xml:space="preserve">Dr. Elena Rossi</w:t>
      </w:r>
      <w:r>
        <w:br/>
      </w:r>
      <w:r>
        <w:t xml:space="preserve">Senior Reviewer</w:t>
      </w:r>
      <w:r>
        <w:br/>
      </w:r>
      <w:r>
        <w:t xml:space="preserve">International Mathematical Review Board</w:t>
      </w:r>
      <w:r>
        <w:br/>
      </w:r>
      <w:r>
        <w:t xml:space="preserve">Kyoto Regional Office</w:t>
      </w:r>
    </w:p>
    <w:p>
      <w:pPr>
        <w:pStyle w:val="BodyText"/>
      </w:pPr>
      <w:r>
        <w:t xml:space="preserve">This Peer Review Report is confidential and intended solely for the use of the recipient.</w:t>
      </w:r>
      <w:r>
        <w:t xml:space="preserve"> </w:t>
      </w:r>
      <w:r>
        <w:t xml:space="preserve">It is prepared in accordance with the ethical guidelines of the mathematical community in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Mathematical Research in Kyoto</dc:title>
  <dc:creator/>
  <dc:language>en</dc:language>
  <cp:keywords/>
  <dcterms:created xsi:type="dcterms:W3CDTF">2026-10-10T12:42:44Z</dcterms:created>
  <dcterms:modified xsi:type="dcterms:W3CDTF">2026-10-10T12:42:44Z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